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</w:tblGrid>
      <w:tr>
        <w:tblPrEx/>
        <w:trPr>
          <w:gridAfter w:val="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84" w:type="dxa"/>
            <w:vAlign w:val="top"/>
            <w:textDirection w:val="lrTb"/>
            <w:noWrap w:val="false"/>
          </w:tcPr>
          <w:p>
            <w:pPr>
              <w:pStyle w:val="907"/>
              <w:rPr>
                <w:rFonts w:ascii="Calibri" w:hAnsi="Calibri" w:eastAsia="Calibri"/>
                <w:sz w:val="22"/>
                <w:szCs w:val="22"/>
                <w:lang w:val="en-US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4067" cy="1244265"/>
                      <wp:effectExtent l="0" t="0" r="0" b="0"/>
                      <wp:docPr id="1" name="_x0000_i103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9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/>
                <w:sz w:val="22"/>
                <w:szCs w:val="22"/>
                <w:lang w:val="en-US"/>
              </w:rPr>
            </w:r>
            <w:r>
              <w:rPr>
                <w:rFonts w:ascii="Calibri" w:hAnsi="Calibri" w:eastAsia="Calibri"/>
                <w:sz w:val="22"/>
                <w:szCs w:val="22"/>
                <w:lang w:val="en-US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92" w:type="dxa"/>
            <w:vAlign w:val="top"/>
            <w:textDirection w:val="lrTb"/>
            <w:noWrap w:val="false"/>
          </w:tcPr>
          <w:p>
            <w:pPr>
              <w:pStyle w:val="907"/>
              <w:rPr>
                <w:rFonts w:eastAsia="Calibri"/>
                <w:b/>
                <w:lang w:val="en-US"/>
              </w:rPr>
            </w:pPr>
            <w:r>
              <w:rPr>
                <w:rFonts w:eastAsia="Calibri"/>
                <w:b/>
                <w:lang w:val="en-US"/>
              </w:rPr>
            </w:r>
            <w:r>
              <w:rPr>
                <w:rFonts w:eastAsia="Calibri"/>
                <w:b/>
                <w:lang w:val="en-US"/>
              </w:rPr>
            </w:r>
            <w:r>
              <w:rPr>
                <w:rFonts w:eastAsia="Calibri"/>
                <w:b/>
                <w:lang w:val="en-US"/>
              </w:rPr>
            </w:r>
          </w:p>
          <w:p>
            <w:pPr>
              <w:pStyle w:val="907"/>
              <w:ind w:left="-261"/>
              <w:jc w:val="center"/>
              <w:spacing w:line="360" w:lineRule="auto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Автономная некоммерческая образовательная организация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  <w:p>
            <w:pPr>
              <w:pStyle w:val="907"/>
              <w:jc w:val="center"/>
              <w:spacing w:line="360" w:lineRule="auto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высшего образования Центросоюза Российской Федерации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  <w:p>
            <w:pPr>
              <w:pStyle w:val="907"/>
              <w:jc w:val="center"/>
              <w:spacing w:line="360" w:lineRule="auto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 xml:space="preserve">«Сибирский университет потребительской кооперации»</w:t>
            </w:r>
            <w:r>
              <w:rPr>
                <w:rFonts w:eastAsia="Calibri"/>
                <w:szCs w:val="28"/>
              </w:rPr>
            </w:r>
            <w:r>
              <w:rPr>
                <w:rFonts w:eastAsia="Calibri"/>
                <w:szCs w:val="28"/>
              </w:rPr>
            </w:r>
          </w:p>
        </w:tc>
      </w:tr>
      <w:tr>
        <w:tblPrEx/>
        <w:trPr/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09" w:type="dxa"/>
            <w:vAlign w:val="top"/>
            <w:textDirection w:val="lrTb"/>
            <w:noWrap w:val="false"/>
          </w:tcPr>
          <w:p>
            <w:pPr>
              <w:pStyle w:val="907"/>
            </w:pPr>
            <w:r/>
            <w:r/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797" w:type="dxa"/>
            <w:vAlign w:val="top"/>
            <w:textDirection w:val="lrTb"/>
            <w:noWrap w:val="false"/>
          </w:tcPr>
          <w:p>
            <w:pPr>
              <w:pStyle w:val="907"/>
            </w:pPr>
            <w:r/>
            <w:r/>
          </w:p>
        </w:tc>
      </w:tr>
      <w:tr>
        <w:tblPrEx/>
        <w:trPr/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09" w:type="dxa"/>
            <w:vAlign w:val="top"/>
            <w:textDirection w:val="lrTb"/>
            <w:noWrap w:val="false"/>
          </w:tcPr>
          <w:p>
            <w:pPr>
              <w:pStyle w:val="907"/>
              <w:rPr>
                <w:rFonts w:ascii="Calibri" w:hAnsi="Calibri" w:eastAsia="Calibri"/>
                <w:szCs w:val="28"/>
                <w:lang w:val="en-US"/>
              </w:rPr>
            </w:pPr>
            <w:r>
              <w:rPr>
                <w:rFonts w:ascii="Calibri" w:hAnsi="Calibri" w:eastAsia="Calibri"/>
                <w:szCs w:val="28"/>
                <w:lang w:val="en-US"/>
              </w:rPr>
            </w:r>
            <w:r>
              <w:rPr>
                <w:rFonts w:ascii="Calibri" w:hAnsi="Calibri" w:eastAsia="Calibri"/>
                <w:szCs w:val="28"/>
                <w:lang w:val="en-US"/>
              </w:rPr>
            </w:r>
            <w:r>
              <w:rPr>
                <w:rFonts w:ascii="Calibri" w:hAnsi="Calibri" w:eastAsia="Calibri"/>
                <w:szCs w:val="28"/>
                <w:lang w:val="en-US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797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rFonts w:eastAsia="Calibri"/>
                <w:szCs w:val="28"/>
                <w:lang w:val="en-US"/>
              </w:rPr>
            </w:pPr>
            <w:r>
              <w:rPr>
                <w:rFonts w:eastAsia="Calibri"/>
                <w:szCs w:val="28"/>
                <w:lang w:val="en-US"/>
              </w:rPr>
            </w:r>
            <w:r>
              <w:rPr>
                <w:rFonts w:eastAsia="Calibri"/>
                <w:szCs w:val="28"/>
                <w:lang w:val="en-US"/>
              </w:rPr>
            </w:r>
            <w:r>
              <w:rPr>
                <w:rFonts w:eastAsia="Calibri"/>
                <w:szCs w:val="28"/>
                <w:lang w:val="en-US"/>
              </w:rPr>
            </w:r>
          </w:p>
        </w:tc>
      </w:tr>
    </w:tbl>
    <w:p>
      <w:pPr>
        <w:pStyle w:val="907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pStyle w:val="907"/>
        <w:ind w:left="5103"/>
        <w:spacing w:line="276" w:lineRule="auto"/>
        <w:rPr>
          <w:rFonts w:eastAsia="Calibri"/>
          <w:b/>
          <w:color w:val="000000"/>
          <w:szCs w:val="24"/>
        </w:rPr>
      </w:pPr>
      <w:r>
        <w:rPr>
          <w:rFonts w:eastAsia="Calibri"/>
          <w:b/>
          <w:color w:val="000000"/>
          <w:szCs w:val="24"/>
        </w:rPr>
        <w:t xml:space="preserve">УТВЕРЖДАЮ</w:t>
      </w:r>
      <w:r>
        <w:rPr>
          <w:rFonts w:eastAsia="Calibri"/>
          <w:b/>
          <w:color w:val="000000"/>
          <w:szCs w:val="24"/>
        </w:rPr>
      </w:r>
      <w:r>
        <w:rPr>
          <w:rFonts w:eastAsia="Calibri"/>
          <w:b/>
          <w:color w:val="000000"/>
          <w:szCs w:val="24"/>
        </w:rPr>
      </w:r>
    </w:p>
    <w:p>
      <w:pPr>
        <w:pStyle w:val="907"/>
        <w:ind w:left="5102" w:right="0" w:hanging="5102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</w:t>
      </w:r>
      <w:r>
        <w:rPr>
          <w:color w:val="000000"/>
          <w:szCs w:val="24"/>
        </w:rPr>
        <w:t xml:space="preserve">Заведующий кафедрой </w:t>
      </w:r>
      <w:r>
        <w:rPr>
          <w:color w:val="000000"/>
          <w:szCs w:val="24"/>
        </w:rPr>
        <w:t xml:space="preserve">                                                                         </w:t>
      </w:r>
      <w:r>
        <w:rPr>
          <w:color w:val="000000"/>
          <w:szCs w:val="24"/>
        </w:rPr>
        <w:t xml:space="preserve">прикладной информатики и экономики данных</w:t>
      </w:r>
      <w:r>
        <w:rPr>
          <w:color w:val="000000"/>
          <w:szCs w:val="24"/>
        </w:rPr>
      </w:r>
      <w:r>
        <w:rPr>
          <w:color w:val="000000"/>
          <w:szCs w:val="24"/>
        </w:rPr>
      </w:r>
    </w:p>
    <w:p>
      <w:pPr>
        <w:pStyle w:val="907"/>
        <w:ind w:left="5103"/>
        <w:spacing w:line="276" w:lineRule="auto"/>
        <w:rPr>
          <w:rFonts w:eastAsia="Calibri"/>
          <w:szCs w:val="24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61724" cy="311277"/>
                <wp:effectExtent l="0" t="0" r="0" b="0"/>
                <wp:docPr id="2" name="_x0000_i1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61724" cy="3112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9.98pt;height:24.51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color w:val="000000"/>
          <w:szCs w:val="24"/>
        </w:rPr>
        <w:t xml:space="preserve">М.К. Черняков</w:t>
      </w:r>
      <w:r>
        <w:rPr>
          <w:color w:val="000000"/>
          <w:szCs w:val="24"/>
          <w:highlight w:val="yellow"/>
        </w:rPr>
        <w:br w:type="textWrapping" w:clear="all"/>
      </w:r>
      <w:r>
        <w:rPr>
          <w:color w:val="000000"/>
          <w:szCs w:val="24"/>
        </w:rPr>
        <w:t xml:space="preserve">27.05.2026</w:t>
      </w:r>
      <w:r>
        <w:rPr>
          <w:color w:val="000000"/>
          <w:szCs w:val="24"/>
        </w:rPr>
        <w:t xml:space="preserve"> г.</w:t>
      </w:r>
      <w:r>
        <w:rPr>
          <w:rFonts w:eastAsia="Calibri"/>
          <w:szCs w:val="24"/>
        </w:rPr>
      </w:r>
      <w:r>
        <w:rPr>
          <w:rFonts w:eastAsia="Calibri"/>
          <w:szCs w:val="24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jc w:val="center"/>
        <w:rPr>
          <w:szCs w:val="28"/>
        </w:rPr>
      </w:pPr>
      <w:r>
        <w:rPr>
          <w:b/>
          <w:color w:val="000000"/>
          <w:szCs w:val="28"/>
        </w:rPr>
        <w:t xml:space="preserve">РАБОЧАЯ </w:t>
      </w:r>
      <w:r>
        <w:rPr>
          <w:b/>
          <w:color w:val="000000"/>
          <w:szCs w:val="28"/>
        </w:rPr>
        <w:t xml:space="preserve">ПРОГРАММА ПРАКТИКИ</w:t>
      </w:r>
      <w:r>
        <w:rPr>
          <w:szCs w:val="28"/>
        </w:rPr>
      </w:r>
      <w:r>
        <w:rPr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ТЕХНОЛОГИЧЕСКАЯ (ПРОЕКТНО-ТЕХНОЛОГИЧЕСКАЯ)</w:t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907"/>
        <w:jc w:val="center"/>
        <w:rPr>
          <w:color w:val="000000"/>
          <w:szCs w:val="28"/>
        </w:rPr>
      </w:pPr>
      <w:r>
        <w:rPr>
          <w:b/>
          <w:color w:val="000000"/>
          <w:szCs w:val="28"/>
        </w:rPr>
        <w:t xml:space="preserve">ПРАКТИКА</w:t>
      </w:r>
      <w:r>
        <w:rPr>
          <w:b/>
          <w:color w:val="000000"/>
          <w:szCs w:val="28"/>
        </w:rPr>
        <w:t xml:space="preserve">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jc w:val="center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Направление </w:t>
      </w:r>
      <w:r>
        <w:rPr>
          <w:color w:val="000000"/>
          <w:szCs w:val="28"/>
        </w:rPr>
        <w:t xml:space="preserve">подготовки: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jc w:val="center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09.03.03 Прикладная информатика </w:t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907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907"/>
        <w:jc w:val="center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jc w:val="center"/>
        <w:rPr>
          <w:szCs w:val="28"/>
        </w:rPr>
      </w:pPr>
      <w:r>
        <w:rPr>
          <w:color w:val="000000"/>
          <w:szCs w:val="28"/>
        </w:rPr>
        <w:t xml:space="preserve">Направленность </w:t>
      </w:r>
      <w:r>
        <w:rPr>
          <w:color w:val="000000"/>
          <w:szCs w:val="28"/>
        </w:rPr>
        <w:t xml:space="preserve">(профиль): Прикладная информатика в информационной сфере</w:t>
      </w:r>
      <w:r>
        <w:rPr>
          <w:szCs w:val="28"/>
        </w:rPr>
      </w:r>
      <w:r>
        <w:rPr>
          <w:szCs w:val="28"/>
        </w:rPr>
      </w:r>
    </w:p>
    <w:p>
      <w:pPr>
        <w:pStyle w:val="916"/>
        <w:jc w:val="center"/>
        <w:spacing w:before="120"/>
        <w:rPr>
          <w:rFonts w:eastAsia="Calibri"/>
          <w:bCs/>
          <w:iCs/>
          <w:sz w:val="28"/>
          <w:szCs w:val="28"/>
          <w:lang w:eastAsia="ru-RU"/>
        </w:rPr>
      </w:pPr>
      <w:r>
        <w:rPr>
          <w:rFonts w:eastAsia="Calibri"/>
          <w:bCs/>
          <w:iCs/>
          <w:sz w:val="28"/>
          <w:szCs w:val="28"/>
          <w:lang w:eastAsia="ru-RU"/>
        </w:rPr>
      </w:r>
      <w:r>
        <w:rPr>
          <w:rFonts w:eastAsia="Calibri"/>
          <w:bCs/>
          <w:iCs/>
          <w:sz w:val="28"/>
          <w:szCs w:val="28"/>
          <w:lang w:eastAsia="ru-RU"/>
        </w:rPr>
      </w:r>
      <w:r>
        <w:rPr>
          <w:rFonts w:eastAsia="Calibri"/>
          <w:bCs/>
          <w:iCs/>
          <w:sz w:val="28"/>
          <w:szCs w:val="28"/>
          <w:lang w:eastAsia="ru-RU"/>
        </w:rPr>
      </w:r>
    </w:p>
    <w:p>
      <w:pPr>
        <w:pStyle w:val="916"/>
        <w:jc w:val="center"/>
        <w:spacing w:before="120"/>
        <w:rPr>
          <w:rFonts w:eastAsia="Calibri"/>
          <w:bCs/>
          <w:iCs/>
          <w:sz w:val="28"/>
          <w:szCs w:val="28"/>
          <w:lang w:eastAsia="ru-RU"/>
        </w:rPr>
      </w:pPr>
      <w:r>
        <w:rPr>
          <w:rFonts w:eastAsia="Calibri"/>
          <w:bCs/>
          <w:iCs/>
          <w:sz w:val="28"/>
          <w:szCs w:val="28"/>
          <w:lang w:eastAsia="ru-RU"/>
        </w:rPr>
        <w:t xml:space="preserve">Программа бакалавриата</w:t>
      </w:r>
      <w:r>
        <w:rPr>
          <w:rFonts w:eastAsia="Calibri"/>
          <w:bCs/>
          <w:iCs/>
          <w:sz w:val="28"/>
          <w:szCs w:val="28"/>
          <w:lang w:eastAsia="ru-RU"/>
        </w:rPr>
      </w:r>
      <w:r>
        <w:rPr>
          <w:rFonts w:eastAsia="Calibri"/>
          <w:bCs/>
          <w:iCs/>
          <w:sz w:val="28"/>
          <w:szCs w:val="28"/>
          <w:lang w:eastAsia="ru-RU"/>
        </w:rPr>
      </w:r>
    </w:p>
    <w:p>
      <w:pPr>
        <w:pStyle w:val="916"/>
        <w:jc w:val="center"/>
        <w:spacing w:before="12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jc w:val="center"/>
        <w:rPr>
          <w:szCs w:val="28"/>
        </w:rPr>
      </w:pPr>
      <w:r>
        <w:rPr>
          <w:color w:val="000000"/>
          <w:szCs w:val="28"/>
        </w:rPr>
        <w:t xml:space="preserve">Квалификация: бакалавр</w:t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rPr>
          <w:szCs w:val="28"/>
        </w:rPr>
      </w:pPr>
      <w:r>
        <w:rPr>
          <w:color w:val="000000"/>
          <w:szCs w:val="28"/>
        </w:rPr>
        <w:t xml:space="preserve">Трудоемкость </w:t>
      </w:r>
      <w:r>
        <w:rPr>
          <w:color w:val="000000"/>
          <w:szCs w:val="28"/>
        </w:rPr>
        <w:t xml:space="preserve">9</w:t>
      </w:r>
      <w:r>
        <w:rPr>
          <w:color w:val="000000"/>
          <w:szCs w:val="28"/>
        </w:rPr>
        <w:t xml:space="preserve"> з.е.</w:t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rPr>
          <w:szCs w:val="28"/>
        </w:rPr>
      </w:pPr>
      <w:r>
        <w:rPr>
          <w:szCs w:val="28"/>
        </w:rPr>
        <w:t xml:space="preserve">Год начала подготовки: 2024</w:t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rPr>
          <w:szCs w:val="28"/>
        </w:rPr>
      </w:pPr>
      <w:r>
        <w:rPr>
          <w:color w:val="000000"/>
          <w:szCs w:val="28"/>
        </w:rPr>
        <w:t xml:space="preserve">Новосибирск </w:t>
      </w:r>
      <w:r>
        <w:rPr>
          <w:color w:val="000000"/>
          <w:szCs w:val="28"/>
        </w:rPr>
        <w:t xml:space="preserve">202</w:t>
      </w:r>
      <w:r>
        <w:rPr>
          <w:color w:val="000000"/>
          <w:szCs w:val="28"/>
        </w:rPr>
        <w:t xml:space="preserve">6</w:t>
      </w:r>
      <w:r>
        <w:rPr>
          <w:szCs w:val="28"/>
        </w:rPr>
      </w:r>
      <w:r>
        <w:rPr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ind w:firstLine="567"/>
        <w:jc w:val="both"/>
        <w:rPr>
          <w:rFonts w:eastAsia="Calibri"/>
          <w:color w:val="000000"/>
          <w:szCs w:val="22"/>
        </w:rPr>
      </w:pPr>
      <w:r>
        <w:rPr>
          <w:rFonts w:eastAsia="Calibri"/>
          <w:spacing w:val="-1"/>
          <w:szCs w:val="28"/>
        </w:rPr>
        <w:t xml:space="preserve">Рабочая п</w:t>
      </w:r>
      <w:r>
        <w:rPr>
          <w:rFonts w:eastAsia="Calibri"/>
          <w:spacing w:val="-1"/>
          <w:szCs w:val="28"/>
        </w:rPr>
        <w:t xml:space="preserve">рограмма практики </w:t>
      </w:r>
      <w:r>
        <w:rPr>
          <w:rFonts w:eastAsia="Calibri"/>
          <w:i/>
          <w:spacing w:val="-1"/>
          <w:szCs w:val="28"/>
        </w:rPr>
        <w:t xml:space="preserve">Технологическая (проектно-технологическая)</w:t>
      </w:r>
      <w:r>
        <w:rPr>
          <w:rFonts w:eastAsia="Calibri"/>
          <w:i/>
          <w:spacing w:val="-1"/>
          <w:szCs w:val="28"/>
        </w:rPr>
        <w:t xml:space="preserve"> практика</w:t>
      </w:r>
      <w:r>
        <w:rPr>
          <w:rFonts w:eastAsia="Calibri"/>
          <w:spacing w:val="-1"/>
          <w:szCs w:val="28"/>
        </w:rPr>
        <w:t xml:space="preserve"> </w:t>
      </w:r>
      <w:r>
        <w:rPr>
          <w:rFonts w:eastAsia="Calibri"/>
          <w:color w:val="000000"/>
          <w:szCs w:val="22"/>
        </w:rPr>
        <w:t xml:space="preserve">составлена в соответствии с требованиями Федерального госуда</w:t>
      </w:r>
      <w:r>
        <w:rPr>
          <w:rFonts w:eastAsia="Calibri"/>
          <w:color w:val="000000"/>
          <w:szCs w:val="22"/>
        </w:rPr>
        <w:t xml:space="preserve">р</w:t>
      </w:r>
      <w:r>
        <w:rPr>
          <w:rFonts w:eastAsia="Calibri"/>
          <w:color w:val="000000"/>
          <w:szCs w:val="22"/>
        </w:rPr>
        <w:t xml:space="preserve">ственного образовательного стандарта по направлению подготовки </w:t>
      </w:r>
      <w:r>
        <w:rPr>
          <w:rFonts w:eastAsia="Calibri"/>
          <w:i/>
          <w:szCs w:val="28"/>
        </w:rPr>
        <w:t xml:space="preserve">09.03.03 Прикладная информатика</w:t>
      </w:r>
      <w:r>
        <w:rPr>
          <w:rFonts w:eastAsia="Calibri"/>
          <w:spacing w:val="-1"/>
          <w:szCs w:val="28"/>
        </w:rPr>
        <w:t xml:space="preserve">, </w:t>
      </w:r>
      <w:r>
        <w:rPr>
          <w:rFonts w:eastAsia="Calibri"/>
          <w:color w:val="000000"/>
          <w:szCs w:val="22"/>
        </w:rPr>
        <w:t xml:space="preserve">утвержденного приказом Министерства образов</w:t>
      </w:r>
      <w:r>
        <w:rPr>
          <w:rFonts w:eastAsia="Calibri"/>
          <w:color w:val="000000"/>
          <w:szCs w:val="22"/>
        </w:rPr>
        <w:t xml:space="preserve">а</w:t>
      </w:r>
      <w:r>
        <w:rPr>
          <w:rFonts w:eastAsia="Calibri"/>
          <w:color w:val="000000"/>
          <w:szCs w:val="22"/>
        </w:rPr>
        <w:t xml:space="preserve">ния и </w:t>
      </w:r>
      <w:r>
        <w:rPr>
          <w:rFonts w:eastAsia="Calibri"/>
          <w:color w:val="000000"/>
          <w:szCs w:val="22"/>
        </w:rPr>
        <w:t xml:space="preserve">науки Российской Федерации от 19.09.2017 № 922</w:t>
      </w:r>
      <w:r>
        <w:rPr>
          <w:rFonts w:eastAsia="Calibri"/>
          <w:spacing w:val="-4"/>
          <w:szCs w:val="28"/>
        </w:rPr>
        <w:t xml:space="preserve">.</w:t>
      </w:r>
      <w:r>
        <w:rPr>
          <w:rFonts w:eastAsia="Calibri"/>
          <w:color w:val="000000"/>
          <w:szCs w:val="22"/>
        </w:rPr>
      </w:r>
      <w:r>
        <w:rPr>
          <w:rFonts w:eastAsia="Calibri"/>
          <w:color w:val="000000"/>
          <w:szCs w:val="22"/>
        </w:rPr>
      </w:r>
    </w:p>
    <w:p>
      <w:pPr>
        <w:pStyle w:val="907"/>
        <w:ind w:firstLine="567"/>
        <w:jc w:val="both"/>
        <w:spacing w:after="200" w:line="276" w:lineRule="auto"/>
        <w:rPr>
          <w:rFonts w:eastAsia="Calibri"/>
          <w:szCs w:val="28"/>
        </w:rPr>
      </w:pPr>
      <w:r>
        <w:rPr>
          <w:rFonts w:eastAsia="Calibri"/>
          <w:szCs w:val="28"/>
        </w:rPr>
      </w:r>
      <w:r>
        <w:rPr>
          <w:rFonts w:eastAsia="Calibri"/>
          <w:szCs w:val="28"/>
        </w:rPr>
      </w:r>
      <w:r>
        <w:rPr>
          <w:rFonts w:eastAsia="Calibri"/>
          <w:szCs w:val="28"/>
        </w:rPr>
      </w:r>
    </w:p>
    <w:p>
      <w:pPr>
        <w:pStyle w:val="907"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907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АВТОР</w:t>
      </w:r>
      <w:r>
        <w:rPr>
          <w:b/>
          <w:color w:val="000000"/>
          <w:szCs w:val="28"/>
        </w:rPr>
        <w:t xml:space="preserve">:</w:t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907"/>
        <w:jc w:val="both"/>
        <w:rPr>
          <w:color w:val="000000"/>
          <w:szCs w:val="28"/>
        </w:rPr>
      </w:pPr>
      <w:r>
        <w:rPr>
          <w:color w:val="000000"/>
        </w:rPr>
        <w:t xml:space="preserve">Колдунова И.Д.</w:t>
      </w:r>
      <w:r>
        <w:rPr>
          <w:color w:val="000000"/>
        </w:rPr>
        <w:t xml:space="preserve">, </w:t>
      </w:r>
      <w:r>
        <w:rPr>
          <w:color w:val="000000"/>
        </w:rPr>
        <w:t xml:space="preserve">канд.</w:t>
      </w:r>
      <w:r>
        <w:rPr>
          <w:color w:val="000000"/>
        </w:rPr>
        <w:t xml:space="preserve"> </w:t>
      </w:r>
      <w:r>
        <w:rPr>
          <w:color w:val="000000"/>
        </w:rPr>
        <w:t xml:space="preserve">пед</w:t>
      </w:r>
      <w:r>
        <w:rPr>
          <w:color w:val="000000"/>
        </w:rPr>
        <w:t xml:space="preserve">.</w:t>
      </w:r>
      <w:r>
        <w:rPr>
          <w:color w:val="000000"/>
        </w:rPr>
        <w:t xml:space="preserve"> </w:t>
      </w:r>
      <w:r>
        <w:rPr>
          <w:color w:val="000000"/>
        </w:rPr>
        <w:t xml:space="preserve">наук, доцент</w:t>
      </w:r>
      <w:r>
        <w:rPr>
          <w:color w:val="000000"/>
        </w:rPr>
        <w:t xml:space="preserve"> кафедр</w:t>
      </w:r>
      <w:r>
        <w:rPr>
          <w:color w:val="000000"/>
        </w:rPr>
        <w:t xml:space="preserve">ы</w:t>
      </w:r>
      <w:r>
        <w:rPr>
          <w:color w:val="000000"/>
        </w:rPr>
        <w:t xml:space="preserve"> </w:t>
      </w:r>
      <w:r>
        <w:rPr>
          <w:color w:val="000000"/>
          <w:szCs w:val="24"/>
        </w:rPr>
        <w:t xml:space="preserve">прикладной информатики и экономики данных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rPr>
          <w:szCs w:val="28"/>
        </w:rPr>
      </w:pPr>
      <w:r>
        <w:rPr>
          <w:b/>
          <w:color w:val="000000"/>
          <w:szCs w:val="28"/>
        </w:rPr>
        <w:t xml:space="preserve">РЕЦЕНЗЕНТ</w:t>
      </w:r>
      <w:r>
        <w:rPr>
          <w:b/>
          <w:color w:val="000000"/>
          <w:szCs w:val="28"/>
        </w:rPr>
        <w:t xml:space="preserve">:</w:t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color w:val="000000"/>
          <w:szCs w:val="28"/>
        </w:rPr>
        <w:t xml:space="preserve">Аксенов </w:t>
      </w:r>
      <w:r>
        <w:rPr>
          <w:color w:val="000000"/>
          <w:szCs w:val="28"/>
        </w:rPr>
        <w:t xml:space="preserve">В.В., д-р физ.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мат. наук, профессор</w:t>
      </w:r>
      <w:r>
        <w:rPr>
          <w:color w:val="000000"/>
        </w:rPr>
        <w:t xml:space="preserve"> </w:t>
      </w:r>
      <w:r>
        <w:rPr>
          <w:color w:val="000000"/>
        </w:rPr>
        <w:t xml:space="preserve">кафедр</w:t>
      </w:r>
      <w:r>
        <w:rPr>
          <w:color w:val="000000"/>
        </w:rPr>
        <w:t xml:space="preserve">ы </w:t>
      </w:r>
      <w:r>
        <w:rPr>
          <w:color w:val="000000"/>
          <w:szCs w:val="24"/>
        </w:rPr>
        <w:t xml:space="preserve">прикладной информатики и экономики данных</w:t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rPr>
          <w:rFonts w:eastAsia="Calibri"/>
          <w:sz w:val="22"/>
          <w:szCs w:val="22"/>
        </w:rPr>
      </w:pPr>
      <w:r>
        <w:rPr>
          <w:rFonts w:eastAsia="Calibri"/>
          <w:b/>
          <w:color w:val="000000"/>
          <w:szCs w:val="22"/>
        </w:rPr>
        <w:t xml:space="preserve">РЕКОМЕНДОВАНО К ИСПОЛЬЗОВАНИЮ В УЧЕБНОМ ПРОЦЕССЕ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07"/>
        <w:rPr>
          <w:rFonts w:eastAsia="Calibri"/>
          <w:sz w:val="22"/>
          <w:szCs w:val="22"/>
        </w:rPr>
      </w:pPr>
      <w:r>
        <w:rPr>
          <w:rFonts w:eastAsia="Calibri"/>
          <w:color w:val="000000"/>
          <w:szCs w:val="22"/>
        </w:rPr>
        <w:t xml:space="preserve">на заседании кафедры </w:t>
      </w:r>
      <w:r>
        <w:rPr>
          <w:color w:val="000000"/>
          <w:szCs w:val="24"/>
        </w:rPr>
        <w:t xml:space="preserve">прикладной информатики и экономики данных</w:t>
      </w:r>
      <w:r>
        <w:rPr>
          <w:rFonts w:eastAsia="Calibri"/>
          <w:color w:val="000000"/>
          <w:szCs w:val="22"/>
        </w:rPr>
        <w:t xml:space="preserve">, протокол от </w:t>
      </w:r>
      <w:r>
        <w:t xml:space="preserve">27.05.2026</w:t>
      </w:r>
      <w:r>
        <w:t xml:space="preserve"> </w:t>
      </w:r>
      <w:r>
        <w:rPr>
          <w:rFonts w:eastAsia="Calibri"/>
          <w:color w:val="000000"/>
          <w:szCs w:val="22"/>
        </w:rPr>
        <w:t xml:space="preserve">г. </w:t>
      </w:r>
      <w:r>
        <w:rPr>
          <w:rFonts w:eastAsia="Calibri"/>
          <w:color w:val="000000"/>
          <w:szCs w:val="22"/>
        </w:rPr>
        <w:t xml:space="preserve">, </w:t>
      </w:r>
      <w:r>
        <w:rPr>
          <w:rFonts w:eastAsia="Calibri"/>
          <w:color w:val="000000"/>
          <w:szCs w:val="22"/>
        </w:rPr>
        <w:t xml:space="preserve">№ </w:t>
      </w:r>
      <w:r>
        <w:rPr>
          <w:rFonts w:eastAsia="Calibri"/>
          <w:color w:val="000000"/>
          <w:szCs w:val="22"/>
        </w:rPr>
        <w:t xml:space="preserve">10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16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rPr>
          <w:sz w:val="32"/>
          <w:szCs w:val="28"/>
        </w:rPr>
      </w:pPr>
      <w:r>
        <w:rPr>
          <w:szCs w:val="28"/>
        </w:rPr>
        <w:br w:type="page" w:clear="all"/>
      </w:r>
      <w:r>
        <w:rPr>
          <w:b/>
          <w:color w:val="000000"/>
          <w:sz w:val="32"/>
          <w:szCs w:val="28"/>
        </w:rPr>
        <w:t xml:space="preserve">1</w:t>
      </w:r>
      <w:r>
        <w:rPr>
          <w:b/>
          <w:color w:val="000000"/>
          <w:sz w:val="32"/>
          <w:szCs w:val="28"/>
        </w:rPr>
        <w:t xml:space="preserve">. ВИД ПРАКТИКИ, СПОСОБ И ФОРМА</w:t>
      </w:r>
      <w:r>
        <w:rPr>
          <w:b/>
          <w:color w:val="000000"/>
          <w:sz w:val="32"/>
          <w:szCs w:val="28"/>
        </w:rPr>
        <w:t xml:space="preserve"> ЕЕ ПРОВЕДЕНИЯ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rPr>
          <w:szCs w:val="28"/>
        </w:rPr>
      </w:pPr>
      <w:r>
        <w:rPr>
          <w:color w:val="000000"/>
          <w:szCs w:val="28"/>
        </w:rPr>
        <w:t xml:space="preserve">Вид практики </w:t>
      </w:r>
      <w:r>
        <w:rPr>
          <w:color w:val="000000"/>
          <w:szCs w:val="28"/>
        </w:rPr>
        <w:t xml:space="preserve">–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производственная</w:t>
      </w:r>
      <w:r>
        <w:rPr>
          <w:color w:val="000000"/>
          <w:szCs w:val="28"/>
        </w:rPr>
        <w:t xml:space="preserve"> (преддипломная)</w:t>
      </w:r>
      <w:r>
        <w:rPr>
          <w:color w:val="000000"/>
          <w:szCs w:val="28"/>
        </w:rPr>
        <w:t xml:space="preserve"> практика</w:t>
      </w:r>
      <w:r>
        <w:rPr>
          <w:color w:val="000000"/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color w:val="000000"/>
          <w:szCs w:val="28"/>
        </w:rPr>
        <w:t xml:space="preserve">Тип </w:t>
      </w:r>
      <w:r>
        <w:rPr>
          <w:color w:val="000000"/>
          <w:szCs w:val="28"/>
        </w:rPr>
        <w:t xml:space="preserve">–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технологическая (проектно-технологическая)</w:t>
      </w:r>
      <w:r>
        <w:rPr>
          <w:color w:val="000000"/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color w:val="000000"/>
          <w:szCs w:val="28"/>
        </w:rPr>
        <w:t xml:space="preserve">Способ проведения практики </w:t>
      </w:r>
      <w:r>
        <w:rPr>
          <w:color w:val="000000"/>
          <w:szCs w:val="28"/>
        </w:rPr>
        <w:t xml:space="preserve">–</w:t>
      </w:r>
      <w:r>
        <w:rPr>
          <w:color w:val="000000"/>
          <w:szCs w:val="28"/>
        </w:rPr>
        <w:t xml:space="preserve"> стационарная</w:t>
      </w:r>
      <w:r>
        <w:rPr>
          <w:color w:val="000000"/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07"/>
      </w:pPr>
      <w:r>
        <w:t xml:space="preserve">Форма проведения практики</w:t>
      </w:r>
      <w:r>
        <w:t xml:space="preserve"> –</w:t>
      </w:r>
      <w:r>
        <w:t xml:space="preserve"> </w:t>
      </w:r>
      <w:r>
        <w:t xml:space="preserve">концентрированная.</w:t>
      </w:r>
      <w:r/>
    </w:p>
    <w:p>
      <w:pPr>
        <w:pStyle w:val="907"/>
        <w:jc w:val="both"/>
        <w:rPr>
          <w:szCs w:val="28"/>
        </w:rPr>
      </w:pPr>
      <w:r>
        <w:t xml:space="preserve">Реализуется частично в форме практич</w:t>
      </w:r>
      <w:r>
        <w:t xml:space="preserve">е</w:t>
      </w:r>
      <w:r>
        <w:t xml:space="preserve">ской подготовки</w:t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07"/>
        <w:jc w:val="center"/>
        <w:spacing w:after="120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2. ЦЕЛИ И ЗАДАЧИ ПРАКТИКИ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907"/>
        <w:ind w:firstLine="567"/>
        <w:jc w:val="both"/>
      </w:pPr>
      <w:r>
        <w:t xml:space="preserve">Целью практики является развитие у обучающихся практических умений </w:t>
      </w:r>
      <w:r>
        <w:rPr>
          <w:color w:val="000000"/>
          <w:szCs w:val="28"/>
        </w:rPr>
        <w:t xml:space="preserve">самостоятельного выполнения научных исследований</w:t>
      </w:r>
      <w:r>
        <w:t xml:space="preserve">, а также форм</w:t>
      </w:r>
      <w:r>
        <w:t xml:space="preserve">и</w:t>
      </w:r>
      <w:r>
        <w:t xml:space="preserve">рование компетенций, обучающихся в процессе выполнения определенных в</w:t>
      </w:r>
      <w:r>
        <w:t xml:space="preserve">и</w:t>
      </w:r>
      <w:r>
        <w:t xml:space="preserve">дов работ, связанных с будущей профессиональной деятельностью.</w:t>
      </w:r>
      <w:r/>
    </w:p>
    <w:p>
      <w:pPr>
        <w:pStyle w:val="907"/>
        <w:ind w:firstLine="567"/>
        <w:jc w:val="both"/>
        <w:rPr>
          <w:color w:val="000000"/>
          <w:szCs w:val="28"/>
        </w:rPr>
      </w:pPr>
      <w:r>
        <w:t xml:space="preserve">Практика направлена на обеспечение непрерывности и последовательн</w:t>
      </w:r>
      <w:r>
        <w:t xml:space="preserve">о</w:t>
      </w:r>
      <w:r>
        <w:t xml:space="preserve">сти овладения обучающимися профессиональной деятельностью в соотве</w:t>
      </w:r>
      <w:r>
        <w:t xml:space="preserve">т</w:t>
      </w:r>
      <w:r>
        <w:t xml:space="preserve">ствии с требованиями к уровню подготовки выпускника, а также согласно тр</w:t>
      </w:r>
      <w:r>
        <w:t xml:space="preserve">е</w:t>
      </w:r>
      <w:r>
        <w:t xml:space="preserve">бованиям, к формированию соответствующих компетенций.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567"/>
        <w:jc w:val="both"/>
        <w:rPr>
          <w:color w:val="000000"/>
          <w:szCs w:val="28"/>
        </w:rPr>
      </w:pPr>
      <w:r>
        <w:t xml:space="preserve">Освоение практики способствует подготовке выпускника к решению з</w:t>
      </w:r>
      <w:r>
        <w:t xml:space="preserve">а</w:t>
      </w:r>
      <w:r>
        <w:t xml:space="preserve">дач профессиональной деятельности следующих типов: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567"/>
        <w:jc w:val="both"/>
        <w:shd w:val="clear" w:color="auto" w:fill="ffffff"/>
        <w:tabs>
          <w:tab w:val="left" w:pos="567" w:leader="none"/>
        </w:tabs>
        <w:rPr>
          <w:i/>
          <w:szCs w:val="28"/>
        </w:rPr>
      </w:pPr>
      <w:r>
        <w:rPr>
          <w:i/>
          <w:szCs w:val="28"/>
        </w:rPr>
        <w:t xml:space="preserve">п</w:t>
      </w:r>
      <w:r>
        <w:rPr>
          <w:i/>
          <w:szCs w:val="28"/>
        </w:rPr>
        <w:t xml:space="preserve">роектн</w:t>
      </w:r>
      <w:r>
        <w:rPr>
          <w:i/>
          <w:szCs w:val="28"/>
        </w:rPr>
        <w:t xml:space="preserve">ого</w:t>
      </w:r>
      <w:r>
        <w:rPr>
          <w:i/>
          <w:szCs w:val="28"/>
        </w:rPr>
      </w:r>
      <w:r>
        <w:rPr>
          <w:i/>
          <w:szCs w:val="28"/>
        </w:rPr>
      </w:r>
    </w:p>
    <w:p>
      <w:pPr>
        <w:pStyle w:val="907"/>
        <w:jc w:val="both"/>
        <w:shd w:val="clear" w:color="auto" w:fill="ffffff"/>
        <w:tabs>
          <w:tab w:val="left" w:pos="567" w:leader="none"/>
        </w:tabs>
        <w:rPr>
          <w:szCs w:val="28"/>
        </w:rPr>
      </w:pPr>
      <w:r>
        <w:rPr>
          <w:szCs w:val="28"/>
        </w:rPr>
        <w:t xml:space="preserve">- сбор и анализ информации для формализации требований зака</w:t>
      </w:r>
      <w:r>
        <w:rPr>
          <w:szCs w:val="28"/>
        </w:rPr>
        <w:t xml:space="preserve">з</w:t>
      </w:r>
      <w:r>
        <w:rPr>
          <w:szCs w:val="28"/>
        </w:rPr>
        <w:t xml:space="preserve">чика;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формирование требований к информатизации и автоматизации прикла</w:t>
      </w:r>
      <w:r>
        <w:rPr>
          <w:szCs w:val="28"/>
        </w:rPr>
        <w:t xml:space="preserve">д</w:t>
      </w:r>
      <w:r>
        <w:rPr>
          <w:szCs w:val="28"/>
        </w:rPr>
        <w:t xml:space="preserve">ных процессов с учетом трудоемкости их реализации, формализация предметной области пр</w:t>
      </w:r>
      <w:r>
        <w:rPr>
          <w:szCs w:val="28"/>
        </w:rPr>
        <w:t xml:space="preserve">о</w:t>
      </w:r>
      <w:r>
        <w:rPr>
          <w:szCs w:val="28"/>
        </w:rPr>
        <w:t xml:space="preserve">екта;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моделирование прикладных и информационных процессов, описание реализ</w:t>
      </w:r>
      <w:r>
        <w:rPr>
          <w:szCs w:val="28"/>
        </w:rPr>
        <w:t xml:space="preserve">а</w:t>
      </w:r>
      <w:r>
        <w:rPr>
          <w:szCs w:val="28"/>
        </w:rPr>
        <w:t xml:space="preserve">ции информационного обеспечения прикладных з</w:t>
      </w:r>
      <w:r>
        <w:rPr>
          <w:szCs w:val="28"/>
        </w:rPr>
        <w:t xml:space="preserve">а</w:t>
      </w:r>
      <w:r>
        <w:rPr>
          <w:szCs w:val="28"/>
        </w:rPr>
        <w:t xml:space="preserve">дач;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составление технического задания на разработку информационной с</w:t>
      </w:r>
      <w:r>
        <w:rPr>
          <w:szCs w:val="28"/>
        </w:rPr>
        <w:t xml:space="preserve">и</w:t>
      </w:r>
      <w:r>
        <w:rPr>
          <w:szCs w:val="28"/>
        </w:rPr>
        <w:t xml:space="preserve">стемы;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проектирование информационных систем по видам обеспечения (програм</w:t>
      </w:r>
      <w:r>
        <w:rPr>
          <w:szCs w:val="28"/>
        </w:rPr>
        <w:t xml:space="preserve">м</w:t>
      </w:r>
      <w:r>
        <w:rPr>
          <w:szCs w:val="28"/>
        </w:rPr>
        <w:t xml:space="preserve">ное, информационное, организационное, технич</w:t>
      </w:r>
      <w:r>
        <w:rPr>
          <w:szCs w:val="28"/>
        </w:rPr>
        <w:t xml:space="preserve">е</w:t>
      </w:r>
      <w:r>
        <w:rPr>
          <w:szCs w:val="28"/>
        </w:rPr>
        <w:t xml:space="preserve">ское);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программирование приложений, создание прототипа информационной сист</w:t>
      </w:r>
      <w:r>
        <w:rPr>
          <w:szCs w:val="28"/>
        </w:rPr>
        <w:t xml:space="preserve">е</w:t>
      </w:r>
      <w:r>
        <w:rPr>
          <w:szCs w:val="28"/>
        </w:rPr>
        <w:t xml:space="preserve">мы, документирование проектов информационной системы на стадиях жи</w:t>
      </w:r>
      <w:r>
        <w:rPr>
          <w:szCs w:val="28"/>
        </w:rPr>
        <w:t xml:space="preserve">з</w:t>
      </w:r>
      <w:r>
        <w:rPr>
          <w:szCs w:val="28"/>
        </w:rPr>
        <w:t xml:space="preserve">ненного ци</w:t>
      </w:r>
      <w:r>
        <w:rPr>
          <w:szCs w:val="28"/>
        </w:rPr>
        <w:t xml:space="preserve">к</w:t>
      </w:r>
      <w:r>
        <w:rPr>
          <w:szCs w:val="28"/>
        </w:rPr>
        <w:t xml:space="preserve">ла;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использование инструментов и методов тестир</w:t>
      </w:r>
      <w:r>
        <w:rPr>
          <w:szCs w:val="28"/>
        </w:rPr>
        <w:t xml:space="preserve">о</w:t>
      </w:r>
      <w:r>
        <w:rPr>
          <w:szCs w:val="28"/>
        </w:rPr>
        <w:t xml:space="preserve">вания;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программирование в ходе разработки информац</w:t>
      </w:r>
      <w:r>
        <w:rPr>
          <w:szCs w:val="28"/>
        </w:rPr>
        <w:t xml:space="preserve">и</w:t>
      </w:r>
      <w:r>
        <w:rPr>
          <w:szCs w:val="28"/>
        </w:rPr>
        <w:t xml:space="preserve">онной системы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участие в техническом и рабочем проектировании компонентов информац</w:t>
      </w:r>
      <w:r>
        <w:rPr>
          <w:szCs w:val="28"/>
        </w:rPr>
        <w:t xml:space="preserve">и</w:t>
      </w:r>
      <w:r>
        <w:rPr>
          <w:szCs w:val="28"/>
        </w:rPr>
        <w:t xml:space="preserve">онных с</w:t>
      </w:r>
      <w:r>
        <w:rPr>
          <w:szCs w:val="28"/>
        </w:rPr>
        <w:t xml:space="preserve">и</w:t>
      </w:r>
      <w:r>
        <w:rPr>
          <w:szCs w:val="28"/>
        </w:rPr>
        <w:t xml:space="preserve">стем;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документирование компонентов информационной системы на стадиях жи</w:t>
      </w:r>
      <w:r>
        <w:rPr>
          <w:szCs w:val="28"/>
        </w:rPr>
        <w:t xml:space="preserve">з</w:t>
      </w:r>
      <w:r>
        <w:rPr>
          <w:szCs w:val="28"/>
        </w:rPr>
        <w:t xml:space="preserve">ненного ци</w:t>
      </w:r>
      <w:r>
        <w:rPr>
          <w:szCs w:val="28"/>
        </w:rPr>
        <w:t xml:space="preserve">к</w:t>
      </w:r>
      <w:r>
        <w:rPr>
          <w:szCs w:val="28"/>
        </w:rPr>
        <w:t xml:space="preserve">ла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567"/>
        <w:jc w:val="both"/>
        <w:shd w:val="clear" w:color="auto" w:fill="ffffff"/>
        <w:tabs>
          <w:tab w:val="left" w:pos="567" w:leader="none"/>
        </w:tabs>
        <w:rPr>
          <w:szCs w:val="28"/>
        </w:rPr>
      </w:pPr>
      <w:r>
        <w:rPr>
          <w:i/>
          <w:szCs w:val="28"/>
        </w:rPr>
        <w:t xml:space="preserve">организационно-управленческ</w:t>
      </w:r>
      <w:r>
        <w:rPr>
          <w:i/>
          <w:szCs w:val="28"/>
        </w:rPr>
        <w:t xml:space="preserve">ого</w:t>
      </w:r>
      <w:r>
        <w:rPr>
          <w:i/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участие в управлении техническим сопровождением информационной сист</w:t>
      </w:r>
      <w:r>
        <w:rPr>
          <w:szCs w:val="28"/>
        </w:rPr>
        <w:t xml:space="preserve">е</w:t>
      </w:r>
      <w:r>
        <w:rPr>
          <w:szCs w:val="28"/>
        </w:rPr>
        <w:t xml:space="preserve">мы в процессе ее эксплуат</w:t>
      </w:r>
      <w:r>
        <w:rPr>
          <w:szCs w:val="28"/>
        </w:rPr>
        <w:t xml:space="preserve">а</w:t>
      </w:r>
      <w:r>
        <w:rPr>
          <w:szCs w:val="28"/>
        </w:rPr>
        <w:t xml:space="preserve">ции;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обеспечение соответствия  функциональным и технологическим ста</w:t>
      </w:r>
      <w:r>
        <w:rPr>
          <w:szCs w:val="28"/>
        </w:rPr>
        <w:t xml:space="preserve">н</w:t>
      </w:r>
      <w:r>
        <w:rPr>
          <w:szCs w:val="28"/>
        </w:rPr>
        <w:t xml:space="preserve">дартам;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обучение представителей заказчика и подготовка презентации пр</w:t>
      </w:r>
      <w:r>
        <w:rPr>
          <w:szCs w:val="28"/>
        </w:rPr>
        <w:t xml:space="preserve">о</w:t>
      </w:r>
      <w:r>
        <w:rPr>
          <w:szCs w:val="28"/>
        </w:rPr>
        <w:t xml:space="preserve">ектов;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участие в организации информационно-телекоммуникационной инфрастру</w:t>
      </w:r>
      <w:r>
        <w:rPr>
          <w:szCs w:val="28"/>
        </w:rPr>
        <w:t xml:space="preserve">к</w:t>
      </w:r>
      <w:r>
        <w:rPr>
          <w:szCs w:val="28"/>
        </w:rPr>
        <w:t xml:space="preserve">туры и управлении информационной безопасностью информационных с</w:t>
      </w:r>
      <w:r>
        <w:rPr>
          <w:szCs w:val="28"/>
        </w:rPr>
        <w:t xml:space="preserve">и</w:t>
      </w:r>
      <w:r>
        <w:rPr>
          <w:szCs w:val="28"/>
        </w:rPr>
        <w:t xml:space="preserve">стем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участие в организации работ по управлению проектом информационных с</w:t>
      </w:r>
      <w:r>
        <w:rPr>
          <w:szCs w:val="28"/>
        </w:rPr>
        <w:t xml:space="preserve">и</w:t>
      </w:r>
      <w:r>
        <w:rPr>
          <w:szCs w:val="28"/>
        </w:rPr>
        <w:t xml:space="preserve">стем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rPr>
          <w:szCs w:val="28"/>
        </w:rPr>
      </w:pPr>
      <w:r>
        <w:rPr>
          <w:b/>
          <w:color w:val="000000"/>
          <w:szCs w:val="28"/>
        </w:rPr>
        <w:t xml:space="preserve">3</w:t>
      </w:r>
      <w:r>
        <w:rPr>
          <w:b/>
          <w:color w:val="000000"/>
          <w:szCs w:val="28"/>
        </w:rPr>
        <w:t xml:space="preserve">. </w:t>
      </w:r>
      <w:r>
        <w:rPr>
          <w:b/>
          <w:color w:val="000000"/>
          <w:szCs w:val="28"/>
        </w:rPr>
        <w:t xml:space="preserve">ПЕРЕЧЕНЬ ПЛАНИРУЕМЫХ РЕЗУЛЬТАТОВ ОБУЧЕНИЯ ПРИ ПРОХОЖДЕНИИ ПРАКТИКИ, СООТНЕСЕННЫЕ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С ПЛАНИРУЕМ</w:t>
      </w:r>
      <w:r>
        <w:rPr>
          <w:b/>
          <w:color w:val="000000"/>
          <w:szCs w:val="28"/>
        </w:rPr>
        <w:t xml:space="preserve">Ы</w:t>
      </w:r>
      <w:r>
        <w:rPr>
          <w:b/>
          <w:color w:val="000000"/>
          <w:szCs w:val="28"/>
        </w:rPr>
        <w:t xml:space="preserve">МИ РЕЗУЛЬТАТАМИ ОСВОЕНИЯ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ОБРАЗОВАТЕЛЬНОЙ ПРОГРАММЫ</w:t>
      </w:r>
      <w:r>
        <w:rPr>
          <w:szCs w:val="28"/>
        </w:rPr>
      </w:r>
      <w:r>
        <w:rPr>
          <w:szCs w:val="28"/>
        </w:rPr>
      </w:r>
    </w:p>
    <w:tbl>
      <w:tblPr>
        <w:tblW w:w="10455" w:type="dxa"/>
        <w:tblInd w:w="-6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832"/>
        <w:gridCol w:w="3112"/>
        <w:gridCol w:w="351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ко</w:t>
            </w:r>
            <w:r>
              <w:rPr>
                <w:bCs/>
                <w:iCs/>
              </w:rPr>
              <w:t xml:space="preserve">м</w:t>
            </w:r>
            <w:r>
              <w:rPr>
                <w:bCs/>
                <w:iCs/>
              </w:rPr>
              <w:t xml:space="preserve">петенции выпускника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индикатора достижения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компете</w:t>
            </w:r>
            <w:r>
              <w:rPr>
                <w:bCs/>
                <w:iCs/>
              </w:rPr>
              <w:t xml:space="preserve">н</w:t>
            </w:r>
            <w:r>
              <w:rPr>
                <w:bCs/>
                <w:iCs/>
              </w:rPr>
              <w:t xml:space="preserve">ции (ИДК)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i/>
                <w:iCs/>
              </w:rPr>
            </w:pPr>
            <w:r>
              <w:t xml:space="preserve">Результаты обучения</w:t>
            </w:r>
            <w:r>
              <w:t xml:space="preserve">,</w:t>
              <w:br w:type="textWrapping" w:clear="all"/>
            </w:r>
            <w:r>
              <w:t xml:space="preserve"> соотнесе</w:t>
            </w:r>
            <w:r>
              <w:t xml:space="preserve">н</w:t>
            </w:r>
            <w:r>
              <w:t xml:space="preserve">ные с ИДК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УК-2. Способен определять круг задач в рамках поста</w:t>
            </w:r>
            <w:r>
              <w:rPr>
                <w:bCs/>
                <w:iCs/>
                <w:sz w:val="24"/>
                <w:szCs w:val="24"/>
              </w:rPr>
              <w:t xml:space="preserve">в</w:t>
            </w:r>
            <w:r>
              <w:rPr>
                <w:bCs/>
                <w:iCs/>
                <w:sz w:val="24"/>
                <w:szCs w:val="24"/>
              </w:rPr>
              <w:t xml:space="preserve">ленной цели и выбирать о</w:t>
            </w:r>
            <w:r>
              <w:rPr>
                <w:bCs/>
                <w:iCs/>
                <w:sz w:val="24"/>
                <w:szCs w:val="24"/>
              </w:rPr>
              <w:t xml:space="preserve">п</w:t>
            </w:r>
            <w:r>
              <w:rPr>
                <w:bCs/>
                <w:iCs/>
                <w:sz w:val="24"/>
                <w:szCs w:val="24"/>
              </w:rPr>
              <w:t xml:space="preserve">тимальные способы их решения, исходя из действу</w:t>
            </w:r>
            <w:r>
              <w:rPr>
                <w:bCs/>
                <w:iCs/>
                <w:sz w:val="24"/>
                <w:szCs w:val="24"/>
              </w:rPr>
              <w:t xml:space="preserve">ю</w:t>
            </w:r>
            <w:r>
              <w:rPr>
                <w:bCs/>
                <w:iCs/>
                <w:sz w:val="24"/>
                <w:szCs w:val="24"/>
              </w:rPr>
              <w:t xml:space="preserve">щих правовых норм, имеющихся ресурсов и огр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ничений</w:t>
            </w:r>
            <w:r>
              <w:rPr>
                <w:bCs/>
                <w:iCs/>
                <w:sz w:val="24"/>
                <w:szCs w:val="24"/>
              </w:rPr>
            </w:r>
            <w:r>
              <w:rPr>
                <w:bCs/>
                <w:i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УК2.1 -  </w:t>
            </w:r>
            <w:r>
              <w:rPr>
                <w:bCs/>
                <w:iCs/>
                <w:sz w:val="24"/>
                <w:szCs w:val="24"/>
              </w:rPr>
              <w:t xml:space="preserve">При разработке и реализации проекта рук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водствуется Законодател</w:t>
            </w:r>
            <w:r>
              <w:rPr>
                <w:bCs/>
                <w:iCs/>
                <w:sz w:val="24"/>
                <w:szCs w:val="24"/>
              </w:rPr>
              <w:t xml:space="preserve">ь</w:t>
            </w:r>
            <w:r>
              <w:rPr>
                <w:bCs/>
                <w:iCs/>
                <w:sz w:val="24"/>
                <w:szCs w:val="24"/>
              </w:rPr>
              <w:t xml:space="preserve">ством РФ, иными норм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тивными правовыми акт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ми, методическими док</w:t>
            </w:r>
            <w:r>
              <w:rPr>
                <w:bCs/>
                <w:iCs/>
                <w:sz w:val="24"/>
                <w:szCs w:val="24"/>
              </w:rPr>
              <w:t xml:space="preserve">у</w:t>
            </w:r>
            <w:r>
              <w:rPr>
                <w:bCs/>
                <w:iCs/>
                <w:sz w:val="24"/>
                <w:szCs w:val="24"/>
              </w:rPr>
              <w:t xml:space="preserve">ментами, регламентиру</w:t>
            </w:r>
            <w:r>
              <w:rPr>
                <w:bCs/>
                <w:iCs/>
                <w:sz w:val="24"/>
                <w:szCs w:val="24"/>
              </w:rPr>
              <w:t xml:space="preserve">ю</w:t>
            </w:r>
            <w:r>
              <w:rPr>
                <w:bCs/>
                <w:iCs/>
                <w:sz w:val="24"/>
                <w:szCs w:val="24"/>
              </w:rPr>
              <w:t xml:space="preserve">щими профессионал</w:t>
            </w:r>
            <w:r>
              <w:rPr>
                <w:bCs/>
                <w:iCs/>
                <w:sz w:val="24"/>
                <w:szCs w:val="24"/>
              </w:rPr>
              <w:t xml:space="preserve">ь</w:t>
            </w:r>
            <w:r>
              <w:rPr>
                <w:bCs/>
                <w:iCs/>
                <w:sz w:val="24"/>
                <w:szCs w:val="24"/>
              </w:rPr>
              <w:t xml:space="preserve">ную де</w:t>
            </w:r>
            <w:r>
              <w:rPr>
                <w:bCs/>
                <w:iCs/>
                <w:sz w:val="24"/>
                <w:szCs w:val="24"/>
              </w:rPr>
              <w:t xml:space="preserve">я</w:t>
            </w:r>
            <w:r>
              <w:rPr>
                <w:bCs/>
                <w:iCs/>
                <w:sz w:val="24"/>
                <w:szCs w:val="24"/>
              </w:rPr>
              <w:t xml:space="preserve">тельность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законодательство РФ, нормативно-правовые акты и методические документы в 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ласти профессиональной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интерпретировать и применять законод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тельные нормы в области професси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нальной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907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УК2.2 -  </w:t>
            </w:r>
            <w:r>
              <w:rPr>
                <w:bCs/>
                <w:iCs/>
                <w:sz w:val="24"/>
                <w:szCs w:val="24"/>
              </w:rPr>
              <w:t xml:space="preserve">При разработке проекта определяет цель(и), перечень задач и связи между н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ми</w:t>
            </w:r>
            <w:r>
              <w:rPr>
                <w:bCs/>
                <w:iCs/>
                <w:sz w:val="24"/>
                <w:szCs w:val="24"/>
              </w:rPr>
            </w:r>
            <w:r>
              <w:rPr>
                <w:bCs/>
                <w:iCs/>
                <w:sz w:val="24"/>
                <w:szCs w:val="24"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процесс целеполагания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ставить цель, форм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лировать задачи, решение 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торых способствует достиж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 цели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УК2.3 - </w:t>
            </w:r>
            <w:r>
              <w:rPr>
                <w:bCs/>
                <w:iCs/>
                <w:sz w:val="24"/>
                <w:szCs w:val="24"/>
              </w:rPr>
              <w:t xml:space="preserve">Предлагает опт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мальные способы (методы) решения поставле</w:t>
            </w:r>
            <w:r>
              <w:rPr>
                <w:bCs/>
                <w:iCs/>
                <w:sz w:val="24"/>
                <w:szCs w:val="24"/>
              </w:rPr>
              <w:t xml:space="preserve">н</w:t>
            </w:r>
            <w:r>
              <w:rPr>
                <w:bCs/>
                <w:iCs/>
                <w:sz w:val="24"/>
                <w:szCs w:val="24"/>
              </w:rPr>
              <w:t xml:space="preserve">ных в проекте задач и ожидаемые результаты; оценивает сп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собы (методы) и р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зультаты на соответствие цели пр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виды проектов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определять оптимал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ные способы (методы) для ре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лизации проекта, ожидаемые результаты.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УК2.4 - </w:t>
            </w:r>
            <w:r>
              <w:rPr>
                <w:bCs/>
                <w:iCs/>
                <w:sz w:val="24"/>
                <w:szCs w:val="24"/>
              </w:rPr>
              <w:t xml:space="preserve">При реализации проекта корректирует сп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собы решения задач, исходя из имеющихся ресурсов и огр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ничений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основные принципы, технологии разработки и ре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лизации проекта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вносить необходимые изменения в процессе реализ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ции проекта с учетом ресурсов и огр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ничений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УК2.5 - </w:t>
            </w:r>
            <w:r>
              <w:rPr>
                <w:bCs/>
                <w:iCs/>
                <w:sz w:val="24"/>
                <w:szCs w:val="24"/>
              </w:rPr>
              <w:t xml:space="preserve">Представляет р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зультаты проекта, предл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гает возможности их и</w:t>
            </w:r>
            <w:r>
              <w:rPr>
                <w:bCs/>
                <w:iCs/>
                <w:sz w:val="24"/>
                <w:szCs w:val="24"/>
              </w:rPr>
              <w:t xml:space="preserve">с</w:t>
            </w:r>
            <w:r>
              <w:rPr>
                <w:bCs/>
                <w:iCs/>
                <w:sz w:val="24"/>
                <w:szCs w:val="24"/>
              </w:rPr>
              <w:t xml:space="preserve">пользования и/или сове</w:t>
            </w:r>
            <w:r>
              <w:rPr>
                <w:bCs/>
                <w:iCs/>
                <w:sz w:val="24"/>
                <w:szCs w:val="24"/>
              </w:rPr>
              <w:t xml:space="preserve">р</w:t>
            </w:r>
            <w:r>
              <w:rPr>
                <w:bCs/>
                <w:iCs/>
                <w:sz w:val="24"/>
                <w:szCs w:val="24"/>
              </w:rPr>
              <w:t xml:space="preserve">шенствов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основные принципы, технологии разработки и ре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лизации проекта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оценивать и предста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лять результаты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iCs/>
                <w:sz w:val="24"/>
                <w:szCs w:val="24"/>
              </w:rPr>
              <w:t xml:space="preserve">УК-4. Способен осуществлять д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ловую коммуникацию в устной и письменной формах на госуда</w:t>
            </w:r>
            <w:r>
              <w:rPr>
                <w:bCs/>
                <w:iCs/>
                <w:sz w:val="24"/>
                <w:szCs w:val="24"/>
              </w:rPr>
              <w:t xml:space="preserve">р</w:t>
            </w:r>
            <w:r>
              <w:rPr>
                <w:bCs/>
                <w:iCs/>
                <w:sz w:val="24"/>
                <w:szCs w:val="24"/>
              </w:rPr>
              <w:t xml:space="preserve">ственном языке Российской Фед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рации и иностранном(ых) яз</w:t>
            </w:r>
            <w:r>
              <w:rPr>
                <w:bCs/>
                <w:iCs/>
                <w:sz w:val="24"/>
                <w:szCs w:val="24"/>
              </w:rPr>
              <w:t xml:space="preserve">ы</w:t>
            </w:r>
            <w:r>
              <w:rPr>
                <w:bCs/>
                <w:iCs/>
                <w:sz w:val="24"/>
                <w:szCs w:val="24"/>
              </w:rPr>
              <w:t xml:space="preserve">ке(ах)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УК4.1 -  Выбирает стиль 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щения и язык жестов в процессе межли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ч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ностной и групповой коммуник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ции в деловом вз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имодействии с учетом цели и условий 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щения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средства и совреме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ные нормы русского языка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интерпретировать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формацию в области професс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ональной деятельности из ру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язычных источников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УК4.2 -  Ведет деловую 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кументацию в области профессиональной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тельности на русском яз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ке с учетом норм русского языка и современных тр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бований к оформлению 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куме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тов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средства и совреме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ные нормы иностра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ного языка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интерпретировать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формацию в области професс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ональной деятельности из ин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язычных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точников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УК4.3 -  Выполняет пер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вод официальных и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фесси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нальных текстов с иностранного языка на ру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ский язык в целях расш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рения профессиональной инфо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мации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стили, виды и средства общения на русском языке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грамотно составлять и оформлять деловую докуме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тацию на русском языке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УК4.4 -  Публично выст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пает на русском языке (д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клады, презентации, сов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щания, переговоры), строит свое выступление в соо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ветствии с аудиторией и целью с учетом деловой этики и культу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ных норм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стили, виды и средства общения на иностранном языке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готовить доклады, презентации, выступл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ния по теме на русском языке в соо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ветствии с аудиторией и целью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907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УК4.5 -  Устно обсуждает результаты своей деятел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ности и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фессиональные вопросы на ин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странном языке с учетом деловой этики и культурных норм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понятие коммуникации в деловом взаим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действии, в том числе с представителями разли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ч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ных культур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строить высказывания о результатах своей деятельн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 и по профессиональным вопросам на иностранном яз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ке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</w:r>
            <w:r>
              <w:rPr>
                <w:bCs/>
                <w:iCs/>
              </w:rPr>
            </w:r>
            <w:r>
              <w:rPr>
                <w:bCs/>
                <w:iCs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iCs/>
                <w:sz w:val="24"/>
                <w:szCs w:val="24"/>
              </w:rPr>
              <w:t xml:space="preserve">УК-6. Способен управлять своим временем, выстраивать и реализ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вывать траекторию саморазвития на основе принципов образования в т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чение всей жизни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УК6.1 -  Осуществляет пл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нирование, оценив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ет сроки выполнения и трудое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кость выполняемых 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бот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основные подходы и направления в области профе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сиональной ориентации,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фессионального самоопредел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проводить отбор направлений саморазвития в соотве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ствии с личностными целями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УК6.2 -  Несет индивид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альную ответственность за эффективное и качестве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ное выполнение своей 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боты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способы и методы пл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нирования и оценки работы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планировать и орган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зовывать свою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тельность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УК6.3 Определяет напра</w:t>
            </w:r>
            <w:r>
              <w:rPr>
                <w:bCs/>
                <w:iCs/>
                <w:sz w:val="24"/>
                <w:szCs w:val="24"/>
              </w:rPr>
              <w:t xml:space="preserve">в</w:t>
            </w:r>
            <w:r>
              <w:rPr>
                <w:bCs/>
                <w:iCs/>
                <w:sz w:val="24"/>
                <w:szCs w:val="24"/>
              </w:rPr>
              <w:t xml:space="preserve">ления личностного разв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тия и пр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фессионального роста</w:t>
            </w:r>
            <w:r>
              <w:rPr>
                <w:bCs/>
                <w:iCs/>
                <w:sz w:val="24"/>
                <w:szCs w:val="24"/>
              </w:rPr>
            </w:r>
            <w:r>
              <w:rPr>
                <w:bCs/>
                <w:i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</w:t>
            </w:r>
            <w:r>
              <w:rPr>
                <w:bCs/>
                <w:iCs/>
                <w:sz w:val="24"/>
                <w:szCs w:val="24"/>
              </w:rPr>
              <w:t xml:space="preserve">принципы образ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вания в течение всей жи</w:t>
            </w:r>
            <w:r>
              <w:rPr>
                <w:bCs/>
                <w:iCs/>
                <w:sz w:val="24"/>
                <w:szCs w:val="24"/>
              </w:rPr>
              <w:t xml:space="preserve">з</w:t>
            </w:r>
            <w:r>
              <w:rPr>
                <w:bCs/>
                <w:iCs/>
                <w:sz w:val="24"/>
                <w:szCs w:val="24"/>
              </w:rPr>
              <w:t xml:space="preserve">ни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</w:t>
            </w:r>
            <w:r>
              <w:rPr>
                <w:bCs/>
                <w:iCs/>
                <w:sz w:val="24"/>
                <w:szCs w:val="24"/>
              </w:rPr>
              <w:t xml:space="preserve">проводить отбор направлений сам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развития в соответствии с личнос</w:t>
            </w:r>
            <w:r>
              <w:rPr>
                <w:bCs/>
                <w:iCs/>
                <w:sz w:val="24"/>
                <w:szCs w:val="24"/>
              </w:rPr>
              <w:t xml:space="preserve">т</w:t>
            </w:r>
            <w:r>
              <w:rPr>
                <w:bCs/>
                <w:iCs/>
                <w:sz w:val="24"/>
                <w:szCs w:val="24"/>
              </w:rPr>
              <w:t xml:space="preserve">ными целями</w:t>
            </w:r>
            <w:r>
              <w:rPr>
                <w:bCs/>
                <w:iCs/>
                <w:sz w:val="24"/>
                <w:szCs w:val="24"/>
              </w:rPr>
            </w:r>
            <w:r>
              <w:rPr>
                <w:bCs/>
                <w:iCs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56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УК-6.4 - Выстраивает тр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екторию личностного 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вития и професс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онального роста на основе при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ципов обр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зования в течение всей жизни; строит професси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ную карьеру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понятия професси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нальной карьеры, успеха в профессиональной деятельн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</w:t>
            </w:r>
            <w:r>
              <w:rPr>
                <w:bCs/>
                <w:iCs/>
                <w:sz w:val="24"/>
                <w:szCs w:val="24"/>
              </w:rPr>
              <w:t xml:space="preserve">проводить отбор направлений сам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развития в соответствии с личнос</w:t>
            </w:r>
            <w:r>
              <w:rPr>
                <w:bCs/>
                <w:iCs/>
                <w:sz w:val="24"/>
                <w:szCs w:val="24"/>
              </w:rPr>
              <w:t xml:space="preserve">т</w:t>
            </w:r>
            <w:r>
              <w:rPr>
                <w:bCs/>
                <w:iCs/>
                <w:sz w:val="24"/>
                <w:szCs w:val="24"/>
              </w:rPr>
              <w:t xml:space="preserve">ными целями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УК-6.5</w:t>
            </w:r>
            <w:r>
              <w:rPr>
                <w:bCs/>
                <w:iCs/>
                <w:sz w:val="24"/>
                <w:szCs w:val="24"/>
              </w:rPr>
              <w:t xml:space="preserve"> Применяет принц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пы тайм-менеджмента для обеспечения личной эффе</w:t>
            </w:r>
            <w:r>
              <w:rPr>
                <w:bCs/>
                <w:iCs/>
                <w:sz w:val="24"/>
                <w:szCs w:val="24"/>
              </w:rPr>
              <w:t xml:space="preserve">к</w:t>
            </w:r>
            <w:r>
              <w:rPr>
                <w:bCs/>
                <w:iCs/>
                <w:sz w:val="24"/>
                <w:szCs w:val="24"/>
              </w:rPr>
              <w:t xml:space="preserve">тивн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 xml:space="preserve">процессы и технол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гии в управлении временем, пов</w:t>
            </w:r>
            <w:r>
              <w:rPr>
                <w:bCs/>
                <w:iCs/>
                <w:sz w:val="24"/>
                <w:szCs w:val="24"/>
              </w:rPr>
              <w:t xml:space="preserve">ы</w:t>
            </w:r>
            <w:r>
              <w:rPr>
                <w:bCs/>
                <w:iCs/>
                <w:sz w:val="24"/>
                <w:szCs w:val="24"/>
              </w:rPr>
              <w:t xml:space="preserve">шении эффективности его и</w:t>
            </w:r>
            <w:r>
              <w:rPr>
                <w:bCs/>
                <w:iCs/>
                <w:sz w:val="24"/>
                <w:szCs w:val="24"/>
              </w:rPr>
              <w:t xml:space="preserve">с</w:t>
            </w:r>
            <w:r>
              <w:rPr>
                <w:bCs/>
                <w:iCs/>
                <w:sz w:val="24"/>
                <w:szCs w:val="24"/>
              </w:rPr>
              <w:t xml:space="preserve">пользов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ния 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 xml:space="preserve">планировать и орган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зовывать свою деятел</w:t>
            </w:r>
            <w:r>
              <w:rPr>
                <w:bCs/>
                <w:iCs/>
                <w:sz w:val="24"/>
                <w:szCs w:val="24"/>
              </w:rPr>
              <w:t xml:space="preserve">ь</w:t>
            </w:r>
            <w:r>
              <w:rPr>
                <w:bCs/>
                <w:iCs/>
                <w:sz w:val="24"/>
                <w:szCs w:val="24"/>
              </w:rPr>
              <w:t xml:space="preserve">ность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907"/>
              <w:jc w:val="both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iCs/>
                <w:sz w:val="24"/>
                <w:szCs w:val="24"/>
              </w:rPr>
              <w:t xml:space="preserve">УК-8. </w:t>
            </w:r>
            <w:r>
              <w:rPr>
                <w:sz w:val="24"/>
                <w:szCs w:val="24"/>
              </w:rPr>
              <w:t xml:space="preserve">Способен создавать и по</w:t>
            </w: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держивать в повседне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</w:rPr>
              <w:t xml:space="preserve">ной жизни и в профессиональной деятельн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сти безопасные условия жизнеде</w:t>
            </w:r>
            <w:r>
              <w:rPr>
                <w:sz w:val="24"/>
                <w:szCs w:val="24"/>
              </w:rPr>
              <w:t xml:space="preserve">я</w:t>
            </w:r>
            <w:r>
              <w:rPr>
                <w:sz w:val="24"/>
                <w:szCs w:val="24"/>
              </w:rPr>
              <w:t xml:space="preserve">тельности для сохранения приро</w:t>
            </w: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ной среды, обеспечения устойч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вого развития общества, в том числе при угрозе и возникновении чрезвычайных ситуаций и вое</w:t>
            </w:r>
            <w:r>
              <w:rPr>
                <w:sz w:val="24"/>
                <w:szCs w:val="24"/>
              </w:rPr>
              <w:t xml:space="preserve">н</w:t>
            </w:r>
            <w:r>
              <w:rPr>
                <w:sz w:val="24"/>
                <w:szCs w:val="24"/>
              </w:rPr>
              <w:t xml:space="preserve">ных конфликтов</w:t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УК-8.1 -  </w:t>
            </w:r>
            <w:r>
              <w:rPr>
                <w:bCs/>
                <w:iCs/>
                <w:sz w:val="24"/>
                <w:szCs w:val="24"/>
              </w:rPr>
              <w:t xml:space="preserve">Выполняет треб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вания охраны труда, сан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тарии и г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гиены, пожарной безопасности в повседне</w:t>
            </w:r>
            <w:r>
              <w:rPr>
                <w:bCs/>
                <w:iCs/>
                <w:sz w:val="24"/>
                <w:szCs w:val="24"/>
              </w:rPr>
              <w:t xml:space="preserve">в</w:t>
            </w:r>
            <w:r>
              <w:rPr>
                <w:bCs/>
                <w:iCs/>
                <w:sz w:val="24"/>
                <w:szCs w:val="24"/>
              </w:rPr>
              <w:t xml:space="preserve">ной жизни и професси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нальной деятельности для сохранения природной ср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ды, обеспечения устойч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вого развития общ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ства</w:t>
            </w:r>
            <w:r>
              <w:rPr>
                <w:bCs/>
                <w:iCs/>
                <w:sz w:val="24"/>
                <w:szCs w:val="24"/>
              </w:rPr>
            </w:r>
            <w:r>
              <w:rPr>
                <w:bCs/>
                <w:iCs/>
                <w:sz w:val="24"/>
                <w:szCs w:val="24"/>
              </w:rPr>
            </w:r>
          </w:p>
          <w:p>
            <w:pPr>
              <w:pStyle w:val="907"/>
              <w:jc w:val="both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нормативные докуме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ты и требования охраны труда, санит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рии и гигиены в области профессиональной деятельн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контролировать сан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тарно-гигиенические условия вну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ренней профессиональной среды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УК-8.2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–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 xml:space="preserve">Готов к индивид</w:t>
            </w:r>
            <w:r>
              <w:rPr>
                <w:bCs/>
                <w:iCs/>
                <w:sz w:val="24"/>
                <w:szCs w:val="24"/>
              </w:rPr>
              <w:t xml:space="preserve">у</w:t>
            </w:r>
            <w:r>
              <w:rPr>
                <w:bCs/>
                <w:iCs/>
                <w:sz w:val="24"/>
                <w:szCs w:val="24"/>
              </w:rPr>
              <w:t xml:space="preserve">ал</w:t>
            </w:r>
            <w:r>
              <w:rPr>
                <w:bCs/>
                <w:iCs/>
                <w:sz w:val="24"/>
                <w:szCs w:val="24"/>
              </w:rPr>
              <w:t xml:space="preserve">ь</w:t>
            </w:r>
            <w:r>
              <w:rPr>
                <w:bCs/>
                <w:iCs/>
                <w:sz w:val="24"/>
                <w:szCs w:val="24"/>
              </w:rPr>
              <w:t xml:space="preserve">ной защите и оказанию первой помощи в чрезв</w:t>
            </w:r>
            <w:r>
              <w:rPr>
                <w:bCs/>
                <w:iCs/>
                <w:sz w:val="24"/>
                <w:szCs w:val="24"/>
              </w:rPr>
              <w:t xml:space="preserve">ы</w:t>
            </w:r>
            <w:r>
              <w:rPr>
                <w:bCs/>
                <w:iCs/>
                <w:sz w:val="24"/>
                <w:szCs w:val="24"/>
              </w:rPr>
              <w:t xml:space="preserve">чайных ситуациях и вое</w:t>
            </w:r>
            <w:r>
              <w:rPr>
                <w:bCs/>
                <w:iCs/>
                <w:sz w:val="24"/>
                <w:szCs w:val="24"/>
              </w:rPr>
              <w:t xml:space="preserve">н</w:t>
            </w:r>
            <w:r>
              <w:rPr>
                <w:bCs/>
                <w:iCs/>
                <w:sz w:val="24"/>
                <w:szCs w:val="24"/>
              </w:rPr>
              <w:t xml:space="preserve">ных ко</w:t>
            </w:r>
            <w:r>
              <w:rPr>
                <w:bCs/>
                <w:iCs/>
                <w:sz w:val="24"/>
                <w:szCs w:val="24"/>
              </w:rPr>
              <w:t xml:space="preserve">н</w:t>
            </w:r>
            <w:r>
              <w:rPr>
                <w:bCs/>
                <w:iCs/>
                <w:sz w:val="24"/>
                <w:szCs w:val="24"/>
              </w:rPr>
              <w:t xml:space="preserve">фликтах</w:t>
            </w:r>
            <w:r>
              <w:rPr>
                <w:bCs/>
                <w:iCs/>
                <w:sz w:val="24"/>
                <w:szCs w:val="24"/>
              </w:rPr>
            </w:r>
            <w:r>
              <w:rPr>
                <w:bCs/>
                <w:iCs/>
                <w:sz w:val="24"/>
                <w:szCs w:val="24"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нормативные докуме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ты и требования пожарной бе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опасн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оказывать первую п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мощь в чрезвычайных ситуац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ях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УК-8.3 -  Выполняет вну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ренний трудовой порядок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понятие внутреннего тр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дового порядка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следовать трудовому распорядку в профессионал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ной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907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ПК-4</w:t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разраб</w:t>
            </w:r>
            <w:r>
              <w:rPr>
                <w:rFonts w:eastAsia="Calibri"/>
                <w:sz w:val="24"/>
                <w:szCs w:val="24"/>
              </w:rPr>
              <w:t xml:space="preserve">а</w:t>
            </w:r>
            <w:r>
              <w:rPr>
                <w:rFonts w:eastAsia="Calibri"/>
                <w:sz w:val="24"/>
                <w:szCs w:val="24"/>
              </w:rPr>
              <w:t xml:space="preserve">тывать базы данных и проектировать дизайн ИС </w:t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ПК-4.1 - Разрабатывает структуру программного кода информационной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стемы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основы программир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кодировать на языках программирования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ПК-4.2 - Проводит вериф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кацию структуры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граммного кода информ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ционной системы относ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 архитектуры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онной системы и требований заказчика к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формационной сист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мы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инструменты и методы верификации структуры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граммного кода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верифицировать структ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ру программного кода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16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ПК-4.3 - Разрабатывает структуру баз данных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формационной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стемы в соответствии с архитекту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ной специфик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цией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языки современных бизнес-приложений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907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ПК-5</w:t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выполнить организ</w:t>
            </w:r>
            <w:r>
              <w:rPr>
                <w:rFonts w:eastAsia="Calibri"/>
                <w:sz w:val="24"/>
                <w:szCs w:val="24"/>
              </w:rPr>
              <w:t xml:space="preserve">а</w:t>
            </w:r>
            <w:r>
              <w:rPr>
                <w:rFonts w:eastAsia="Calibri"/>
                <w:sz w:val="24"/>
                <w:szCs w:val="24"/>
              </w:rPr>
              <w:t xml:space="preserve">ционное и технологическое обе</w:t>
            </w:r>
            <w:r>
              <w:rPr>
                <w:rFonts w:eastAsia="Calibri"/>
                <w:sz w:val="24"/>
                <w:szCs w:val="24"/>
              </w:rPr>
              <w:t xml:space="preserve">с</w:t>
            </w:r>
            <w:r>
              <w:rPr>
                <w:rFonts w:eastAsia="Calibri"/>
                <w:sz w:val="24"/>
                <w:szCs w:val="24"/>
              </w:rPr>
              <w:t xml:space="preserve">печение кодир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вания на языках программ</w:t>
            </w:r>
            <w:r>
              <w:rPr>
                <w:rFonts w:eastAsia="Calibri"/>
                <w:sz w:val="24"/>
                <w:szCs w:val="24"/>
              </w:rPr>
              <w:t xml:space="preserve">и</w:t>
            </w:r>
            <w:r>
              <w:rPr>
                <w:rFonts w:eastAsia="Calibri"/>
                <w:sz w:val="24"/>
                <w:szCs w:val="24"/>
              </w:rPr>
              <w:t xml:space="preserve">рования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ПК-5.1 - Обеспечивает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ответствие принятым ста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дартам и технологиям 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работанного кода и проце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са 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дирования на языках программир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методы управления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держанием проекта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контролировать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полнения поручений при 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полнению работ по кодиров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 на языках программиров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ПК-5.2 - Контролирует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ответствие принятым ста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дартам и технологиям 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работанного кода и проце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са 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дирования на языках программир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инструменты и методы верификации структуры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граммного кода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80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использовать инстр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менты и методы верификации стру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туры программного кода для контроля соответствия принятым стандартам и техн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логиям разр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ботанного кода и процесса кодирования на яз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ках программир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907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ПК-6</w:t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управлять д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ступом к данным и обесп</w:t>
            </w:r>
            <w:r>
              <w:rPr>
                <w:rFonts w:eastAsia="Calibri"/>
                <w:sz w:val="24"/>
                <w:szCs w:val="24"/>
              </w:rPr>
              <w:t xml:space="preserve">е</w:t>
            </w:r>
            <w:r>
              <w:rPr>
                <w:rFonts w:eastAsia="Calibri"/>
                <w:sz w:val="24"/>
                <w:szCs w:val="24"/>
              </w:rPr>
              <w:t xml:space="preserve">чить обучение работе польз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вателей в ИС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ПК-6.1 - Проводит ко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сультир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вание, обучение пользователей работе в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ционной системе и эффективному использов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 возможн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стей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возможности ИС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проводить презент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ции возможностей информац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онной системы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ПК-6.2 - Управляет прав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ми доступа к данным о 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полнении работ по созд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нию, модификации и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провожд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 ИС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основы информацио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ной безопасности в организ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устанавливать права 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ступа к файлам и папкам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907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ПК-7</w:t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планировать и орг</w:t>
            </w:r>
            <w:r>
              <w:rPr>
                <w:rFonts w:eastAsia="Calibri"/>
                <w:sz w:val="24"/>
                <w:szCs w:val="24"/>
              </w:rPr>
              <w:t xml:space="preserve">а</w:t>
            </w:r>
            <w:r>
              <w:rPr>
                <w:rFonts w:eastAsia="Calibri"/>
                <w:sz w:val="24"/>
                <w:szCs w:val="24"/>
              </w:rPr>
              <w:t xml:space="preserve">низовывать исполнение проекта в соответствии с полученным зад</w:t>
            </w:r>
            <w:r>
              <w:rPr>
                <w:rFonts w:eastAsia="Calibri"/>
                <w:sz w:val="24"/>
                <w:szCs w:val="24"/>
              </w:rPr>
              <w:t xml:space="preserve">а</w:t>
            </w:r>
            <w:r>
              <w:rPr>
                <w:rFonts w:eastAsia="Calibri"/>
                <w:sz w:val="24"/>
                <w:szCs w:val="24"/>
              </w:rPr>
              <w:t xml:space="preserve">нием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ПК-7.1 - Подготавливает текст плана управления проектом (управления 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чеством, персоналом, ри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ками, стоимостью, соде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жанием, временем, субпо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рядчиками, закупками,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менениями, коммуникац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ями)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основы методологии управления проектами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4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разрабатывать док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менты, необходимые для управления качеством, перс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налом, рисками, стоимостью, содержанием, временем, су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подрядчиками, закупками,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менен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ями, коммуникациями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ПК-7.2 - Назначает членов команды проекта на выпо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нение работ по проекту в соответствии с полученн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ми планами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технологии межли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ч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ностной и групповой коммун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кации в деловом взаимоде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й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ствии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распределять работы на выполнение работ по прое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ту в соответствии с получе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ными планами и контролир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вать их испо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нение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ПК-7.3 - Разрабатывает иерархическую структ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ру работ проекта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структуру и возможн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 проектируемой информ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ционной системы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разрабатывать рабочие документы для иерархической структуризации работ проекта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</w:tbl>
    <w:p>
      <w:pPr>
        <w:pStyle w:val="907"/>
        <w:jc w:val="center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4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МЕСТО ПРАКТИКИ В СТРУКТУРЕ ОБРАЗОВАТЕЛЬНОЙ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ПРОГРАММЫ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907"/>
        <w:ind w:firstLine="669"/>
        <w:jc w:val="both"/>
        <w:rPr>
          <w:color w:val="000000"/>
        </w:rPr>
      </w:pPr>
      <w:r>
        <w:rPr>
          <w:color w:val="000000"/>
        </w:rPr>
        <w:t xml:space="preserve">Технологическая</w:t>
      </w:r>
      <w:r>
        <w:rPr>
          <w:color w:val="000000"/>
        </w:rPr>
        <w:t xml:space="preserve"> </w:t>
      </w:r>
      <w:r>
        <w:rPr>
          <w:color w:val="000000"/>
        </w:rPr>
        <w:t xml:space="preserve">(проектно-технологическая) </w:t>
      </w:r>
      <w:r>
        <w:rPr>
          <w:color w:val="000000"/>
        </w:rPr>
        <w:t xml:space="preserve">практика относится к </w:t>
      </w:r>
      <w:r>
        <w:rPr>
          <w:color w:val="000000"/>
        </w:rPr>
        <w:t xml:space="preserve">части, формируемая участниками образовательных отношений </w:t>
      </w:r>
      <w:r>
        <w:rPr>
          <w:color w:val="000000"/>
        </w:rPr>
        <w:t xml:space="preserve"> структуры образов</w:t>
      </w:r>
      <w:r>
        <w:rPr>
          <w:color w:val="000000"/>
        </w:rPr>
        <w:t xml:space="preserve">а</w:t>
      </w:r>
      <w:r>
        <w:rPr>
          <w:color w:val="000000"/>
        </w:rPr>
        <w:t xml:space="preserve">тел</w:t>
      </w:r>
      <w:r>
        <w:rPr>
          <w:color w:val="000000"/>
        </w:rPr>
        <w:t xml:space="preserve">ь</w:t>
      </w:r>
      <w:r>
        <w:rPr>
          <w:color w:val="000000"/>
        </w:rPr>
        <w:t xml:space="preserve">ной программы.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907"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Обучающиеся очной формы выходят на практику </w:t>
      </w:r>
      <w:r>
        <w:rPr>
          <w:color w:val="000000"/>
          <w:szCs w:val="28"/>
        </w:rPr>
        <w:t xml:space="preserve">в </w:t>
      </w:r>
      <w:r>
        <w:rPr>
          <w:color w:val="000000"/>
          <w:szCs w:val="28"/>
        </w:rPr>
        <w:t xml:space="preserve">8</w:t>
      </w:r>
      <w:r>
        <w:rPr>
          <w:color w:val="000000"/>
          <w:szCs w:val="28"/>
        </w:rPr>
        <w:t xml:space="preserve"> семестре, обучающ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еся заочной формы – на </w:t>
      </w:r>
      <w:r>
        <w:rPr>
          <w:color w:val="000000"/>
          <w:szCs w:val="28"/>
        </w:rPr>
        <w:t xml:space="preserve">5</w:t>
      </w:r>
      <w:r>
        <w:rPr>
          <w:color w:val="000000"/>
          <w:szCs w:val="28"/>
        </w:rPr>
        <w:t xml:space="preserve"> курсе.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567"/>
        <w:jc w:val="both"/>
        <w:rPr>
          <w:color w:val="000000"/>
        </w:rPr>
      </w:pPr>
      <w:r>
        <w:rPr>
          <w:color w:val="000000"/>
        </w:rPr>
        <w:t xml:space="preserve">Практика базируется на знаниях и умениях, полученных при изучении дисциплин</w:t>
      </w:r>
      <w:r>
        <w:rPr>
          <w:color w:val="000000"/>
        </w:rPr>
        <w:t xml:space="preserve"> и прохождении практик</w:t>
      </w:r>
      <w:r>
        <w:rPr>
          <w:color w:val="000000"/>
        </w:rPr>
        <w:t xml:space="preserve">:</w:t>
      </w:r>
      <w:r>
        <w:rPr>
          <w:color w:val="000000"/>
        </w:rPr>
        <w:t xml:space="preserve"> </w:t>
      </w:r>
      <w:r>
        <w:rPr>
          <w:i/>
          <w:color w:val="000000"/>
        </w:rPr>
        <w:t xml:space="preserve">Моделирование систем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Программиров</w:t>
      </w:r>
      <w:r>
        <w:rPr>
          <w:i/>
          <w:color w:val="000000"/>
        </w:rPr>
        <w:t xml:space="preserve">а</w:t>
      </w:r>
      <w:r>
        <w:rPr>
          <w:i/>
          <w:color w:val="000000"/>
        </w:rPr>
        <w:t xml:space="preserve">ние в среде 1С: Предприятие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Технология  программирования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Информационная безопасность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Инфо</w:t>
      </w:r>
      <w:r>
        <w:rPr>
          <w:i/>
          <w:color w:val="000000"/>
        </w:rPr>
        <w:t xml:space="preserve">р</w:t>
      </w:r>
      <w:r>
        <w:rPr>
          <w:i/>
          <w:color w:val="000000"/>
        </w:rPr>
        <w:t xml:space="preserve">мационные технологии в реинжиниринге бизнес-процессов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Проектирование информационных систем</w:t>
      </w:r>
      <w:r>
        <w:rPr>
          <w:i/>
          <w:color w:val="000000"/>
        </w:rPr>
        <w:t xml:space="preserve">,</w:t>
      </w:r>
      <w:r>
        <w:rPr>
          <w:i/>
          <w:color w:val="000000"/>
        </w:rPr>
        <w:t xml:space="preserve"> Теория формальных языков и компиляторов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Проектный практикум</w:t>
      </w:r>
      <w:r>
        <w:rPr>
          <w:color w:val="000000"/>
        </w:rPr>
        <w:t xml:space="preserve"> и прохождении </w:t>
      </w:r>
      <w:r>
        <w:rPr>
          <w:i/>
          <w:color w:val="000000"/>
        </w:rPr>
        <w:t xml:space="preserve">о</w:t>
      </w:r>
      <w:r>
        <w:rPr>
          <w:i/>
          <w:color w:val="000000"/>
        </w:rPr>
        <w:t xml:space="preserve">знакомител</w:t>
      </w:r>
      <w:r>
        <w:rPr>
          <w:i/>
          <w:color w:val="000000"/>
        </w:rPr>
        <w:t xml:space="preserve">ь</w:t>
      </w:r>
      <w:r>
        <w:rPr>
          <w:i/>
          <w:color w:val="000000"/>
        </w:rPr>
        <w:t xml:space="preserve">ной практики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и</w:t>
      </w:r>
      <w:r>
        <w:rPr>
          <w:i/>
          <w:color w:val="000000"/>
        </w:rPr>
        <w:t xml:space="preserve"> </w:t>
      </w:r>
      <w:r>
        <w:rPr>
          <w:i/>
          <w:color w:val="000000"/>
        </w:rPr>
        <w:t xml:space="preserve">научно-исследовательской работы</w:t>
      </w:r>
      <w:r>
        <w:rPr>
          <w:color w:val="000000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pStyle w:val="907"/>
        <w:ind w:firstLine="567"/>
        <w:jc w:val="both"/>
        <w:rPr>
          <w:color w:val="000000"/>
        </w:rPr>
      </w:pPr>
      <w:r>
        <w:rPr>
          <w:color w:val="000000"/>
        </w:rPr>
        <w:t xml:space="preserve">Практика предшествует </w:t>
      </w:r>
      <w:r>
        <w:rPr>
          <w:color w:val="000000"/>
        </w:rPr>
        <w:t xml:space="preserve">п</w:t>
      </w:r>
      <w:r>
        <w:rPr>
          <w:color w:val="000000"/>
        </w:rPr>
        <w:t xml:space="preserve">одготовк</w:t>
      </w:r>
      <w:r>
        <w:rPr>
          <w:color w:val="000000"/>
        </w:rPr>
        <w:t xml:space="preserve">е</w:t>
      </w:r>
      <w:r>
        <w:rPr>
          <w:color w:val="000000"/>
        </w:rPr>
        <w:t xml:space="preserve"> к процедуре защиты и защит</w:t>
      </w:r>
      <w:r>
        <w:rPr>
          <w:color w:val="000000"/>
        </w:rPr>
        <w:t xml:space="preserve">е</w:t>
      </w:r>
      <w:r>
        <w:rPr>
          <w:color w:val="000000"/>
        </w:rPr>
        <w:t xml:space="preserve"> выпус</w:t>
      </w:r>
      <w:r>
        <w:rPr>
          <w:color w:val="000000"/>
        </w:rPr>
        <w:t xml:space="preserve">к</w:t>
      </w:r>
      <w:r>
        <w:rPr>
          <w:color w:val="000000"/>
        </w:rPr>
        <w:t xml:space="preserve">ной квалификационной работы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jc w:val="center"/>
        <w:spacing w:after="120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5</w:t>
      </w:r>
      <w:r>
        <w:rPr>
          <w:b/>
          <w:color w:val="000000"/>
          <w:sz w:val="32"/>
          <w:szCs w:val="28"/>
        </w:rPr>
        <w:t xml:space="preserve">. ОБЪЕМ ПРАКТИКИ В ЗАЧЕТНЫХ ЕДИНИЦАХ 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ЕЕ ПРОДОЛЖИТЕЛЬНОСТЬ В НЕДЕЛЯХ ЛИБО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В АКАДЕМИЧЕСКИХ ИЛИ АСТРОНОМИЧЕСКИХ ЧАСАХ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907"/>
        <w:ind w:firstLine="426"/>
        <w:rPr>
          <w:szCs w:val="28"/>
        </w:rPr>
      </w:pPr>
      <w:r>
        <w:rPr>
          <w:color w:val="000000"/>
          <w:szCs w:val="28"/>
        </w:rPr>
        <w:t xml:space="preserve">Продолжительность практики </w:t>
      </w:r>
      <w:r>
        <w:rPr>
          <w:szCs w:val="28"/>
        </w:rPr>
        <w:t xml:space="preserve">недель </w:t>
      </w:r>
      <w:r>
        <w:rPr>
          <w:szCs w:val="28"/>
        </w:rPr>
        <w:t xml:space="preserve">–</w:t>
      </w:r>
      <w:r>
        <w:rPr>
          <w:szCs w:val="28"/>
        </w:rPr>
        <w:t xml:space="preserve"> </w:t>
      </w:r>
      <w:r>
        <w:rPr>
          <w:szCs w:val="28"/>
        </w:rPr>
        <w:t xml:space="preserve">6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426"/>
        <w:rPr>
          <w:szCs w:val="28"/>
        </w:rPr>
      </w:pPr>
      <w:r>
        <w:rPr>
          <w:color w:val="000000"/>
          <w:szCs w:val="28"/>
        </w:rPr>
        <w:t xml:space="preserve">Общая трудоемкость практики составляет 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9</w:t>
      </w:r>
      <w:r>
        <w:rPr>
          <w:color w:val="000000"/>
          <w:szCs w:val="28"/>
        </w:rPr>
        <w:t xml:space="preserve"> з. е., </w:t>
      </w:r>
      <w:r>
        <w:rPr>
          <w:color w:val="000000"/>
          <w:szCs w:val="28"/>
        </w:rPr>
        <w:t xml:space="preserve">324</w:t>
      </w:r>
      <w:r>
        <w:rPr>
          <w:color w:val="000000"/>
          <w:szCs w:val="28"/>
        </w:rPr>
        <w:t xml:space="preserve"> час.</w:t>
      </w:r>
      <w:r>
        <w:rPr>
          <w:szCs w:val="28"/>
        </w:rPr>
      </w:r>
      <w:r>
        <w:rPr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br w:type="page" w:clear="all"/>
      </w:r>
      <w:r>
        <w:rPr>
          <w:b/>
          <w:color w:val="000000"/>
          <w:sz w:val="32"/>
          <w:szCs w:val="28"/>
        </w:rPr>
        <w:t xml:space="preserve">6</w:t>
      </w:r>
      <w:r>
        <w:rPr>
          <w:b/>
          <w:color w:val="000000"/>
          <w:sz w:val="32"/>
          <w:szCs w:val="28"/>
        </w:rPr>
        <w:t xml:space="preserve">. СОДЕРЖАНИЕ ПРАКТИКИ</w:t>
      </w:r>
      <w:r>
        <w:rPr>
          <w:b/>
          <w:color w:val="000000"/>
          <w:sz w:val="32"/>
          <w:szCs w:val="28"/>
        </w:rPr>
      </w:r>
      <w:r>
        <w:rPr>
          <w:b/>
          <w:color w:val="000000"/>
          <w:sz w:val="32"/>
          <w:szCs w:val="28"/>
        </w:rPr>
      </w:r>
    </w:p>
    <w:p>
      <w:pPr>
        <w:pStyle w:val="907"/>
        <w:jc w:val="center"/>
        <w:spacing w:after="120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 </w:t>
      </w:r>
      <w:r>
        <w:rPr>
          <w:sz w:val="32"/>
          <w:szCs w:val="28"/>
        </w:rPr>
      </w:r>
      <w:r>
        <w:rPr>
          <w:sz w:val="32"/>
          <w:szCs w:val="28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668"/>
        <w:gridCol w:w="4677"/>
        <w:gridCol w:w="1434"/>
        <w:gridCol w:w="20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center"/>
            <w:textDirection w:val="lrTb"/>
            <w:noWrap w:val="false"/>
          </w:tcPr>
          <w:p>
            <w:pPr>
              <w:pStyle w:val="91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</w:t>
            </w:r>
            <w:r>
              <w:rPr>
                <w:color w:val="000000"/>
                <w:sz w:val="24"/>
                <w:szCs w:val="24"/>
              </w:rPr>
              <w:t xml:space="preserve">а</w:t>
            </w:r>
            <w:r>
              <w:rPr>
                <w:color w:val="000000"/>
                <w:sz w:val="24"/>
                <w:szCs w:val="24"/>
              </w:rPr>
              <w:t xml:space="preserve">ние разделов (этапов) практики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center"/>
            <w:textDirection w:val="lrTb"/>
            <w:noWrap w:val="false"/>
          </w:tcPr>
          <w:p>
            <w:pPr>
              <w:pStyle w:val="916"/>
              <w:ind w:firstLine="22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работ, в решении которых обуч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ющийся принимает участие в процессе практики (включая самостоятельную раб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ту)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91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 ч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сов/ кол-во часов в форме практич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ской по</w:t>
            </w: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готовки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center"/>
            <w:textDirection w:val="lrTb"/>
            <w:noWrap w:val="false"/>
          </w:tcPr>
          <w:p>
            <w:pPr>
              <w:pStyle w:val="91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 часов/ кол-во часов в форме практич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ской подготовки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1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Подготов</w:t>
            </w:r>
            <w:r>
              <w:rPr>
                <w:color w:val="000000"/>
                <w:sz w:val="24"/>
                <w:szCs w:val="24"/>
              </w:rPr>
              <w:t xml:space="preserve">и</w:t>
            </w:r>
            <w:r>
              <w:rPr>
                <w:color w:val="000000"/>
                <w:sz w:val="24"/>
                <w:szCs w:val="24"/>
              </w:rPr>
              <w:t xml:space="preserve">тельный этап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top"/>
            <w:textDirection w:val="lrTb"/>
            <w:noWrap w:val="false"/>
          </w:tcPr>
          <w:p>
            <w:pPr>
              <w:pStyle w:val="907"/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Инструктаж по технике безопасн</w:t>
            </w:r>
            <w:r>
              <w:rPr>
                <w:color w:val="000000"/>
                <w:sz w:val="24"/>
                <w:szCs w:val="24"/>
              </w:rPr>
              <w:t xml:space="preserve">о</w:t>
            </w:r>
            <w:r>
              <w:rPr>
                <w:color w:val="000000"/>
                <w:sz w:val="24"/>
                <w:szCs w:val="24"/>
              </w:rPr>
              <w:t xml:space="preserve">сти.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907"/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Согласовать с руководителем пра</w:t>
            </w:r>
            <w:r>
              <w:rPr>
                <w:color w:val="000000"/>
                <w:sz w:val="24"/>
                <w:szCs w:val="24"/>
              </w:rPr>
              <w:t xml:space="preserve">к</w:t>
            </w:r>
            <w:r>
              <w:rPr>
                <w:color w:val="000000"/>
                <w:sz w:val="24"/>
                <w:szCs w:val="24"/>
              </w:rPr>
              <w:t xml:space="preserve">тики задание, постановку целей и задачи пра</w:t>
            </w:r>
            <w:r>
              <w:rPr>
                <w:color w:val="000000"/>
                <w:sz w:val="24"/>
                <w:szCs w:val="24"/>
              </w:rPr>
              <w:t xml:space="preserve">к</w:t>
            </w:r>
            <w:r>
              <w:rPr>
                <w:color w:val="000000"/>
                <w:sz w:val="24"/>
                <w:szCs w:val="24"/>
              </w:rPr>
              <w:t xml:space="preserve">тики.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907"/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Исследовать факторы развития орган</w:t>
            </w:r>
            <w:r>
              <w:rPr>
                <w:color w:val="000000"/>
                <w:sz w:val="24"/>
                <w:szCs w:val="24"/>
              </w:rPr>
              <w:t xml:space="preserve">и</w:t>
            </w:r>
            <w:r>
              <w:rPr>
                <w:color w:val="000000"/>
                <w:sz w:val="24"/>
                <w:szCs w:val="24"/>
              </w:rPr>
              <w:t xml:space="preserve">зации; проа</w:t>
            </w:r>
            <w:r>
              <w:rPr>
                <w:color w:val="000000"/>
                <w:sz w:val="24"/>
                <w:szCs w:val="24"/>
              </w:rPr>
              <w:t xml:space="preserve">нализировать положения ко</w:t>
            </w:r>
            <w:r>
              <w:rPr>
                <w:color w:val="000000"/>
                <w:sz w:val="24"/>
                <w:szCs w:val="24"/>
              </w:rPr>
              <w:t xml:space="preserve">м</w:t>
            </w:r>
            <w:r>
              <w:rPr>
                <w:color w:val="000000"/>
                <w:sz w:val="24"/>
                <w:szCs w:val="24"/>
              </w:rPr>
              <w:t xml:space="preserve">пании на рынке </w:t>
            </w:r>
            <w:r>
              <w:rPr>
                <w:color w:val="000000"/>
                <w:sz w:val="24"/>
                <w:szCs w:val="24"/>
              </w:rPr>
              <w:t xml:space="preserve">и ее конкурентоспосо</w:t>
            </w:r>
            <w:r>
              <w:rPr>
                <w:color w:val="000000"/>
                <w:sz w:val="24"/>
                <w:szCs w:val="24"/>
              </w:rPr>
              <w:t xml:space="preserve">б</w:t>
            </w:r>
            <w:r>
              <w:rPr>
                <w:color w:val="000000"/>
                <w:sz w:val="24"/>
                <w:szCs w:val="24"/>
              </w:rPr>
              <w:t xml:space="preserve">ность.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907"/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Изучить деятельность </w:t>
            </w:r>
            <w:r>
              <w:rPr>
                <w:color w:val="000000"/>
                <w:sz w:val="24"/>
                <w:szCs w:val="24"/>
              </w:rPr>
              <w:t xml:space="preserve">организации</w:t>
            </w:r>
            <w:r>
              <w:rPr>
                <w:color w:val="000000"/>
                <w:sz w:val="24"/>
                <w:szCs w:val="24"/>
              </w:rPr>
              <w:t xml:space="preserve"> в о</w:t>
            </w:r>
            <w:r>
              <w:rPr>
                <w:color w:val="000000"/>
                <w:sz w:val="24"/>
                <w:szCs w:val="24"/>
              </w:rPr>
              <w:t xml:space="preserve">б</w:t>
            </w:r>
            <w:r>
              <w:rPr>
                <w:color w:val="000000"/>
                <w:sz w:val="24"/>
                <w:szCs w:val="24"/>
              </w:rPr>
              <w:t xml:space="preserve">ласти информационного обеспечения предприятия. Построить вну</w:t>
            </w:r>
            <w:r>
              <w:rPr>
                <w:color w:val="000000"/>
                <w:sz w:val="24"/>
                <w:szCs w:val="24"/>
              </w:rPr>
              <w:t xml:space="preserve">т</w:t>
            </w:r>
            <w:r>
              <w:rPr>
                <w:color w:val="000000"/>
                <w:sz w:val="24"/>
                <w:szCs w:val="24"/>
              </w:rPr>
              <w:t xml:space="preserve">реннюю и внешнюю информационную структуру подра</w:t>
            </w:r>
            <w:r>
              <w:rPr>
                <w:color w:val="000000"/>
                <w:sz w:val="24"/>
                <w:szCs w:val="24"/>
              </w:rPr>
              <w:t xml:space="preserve">з</w:t>
            </w:r>
            <w:r>
              <w:rPr>
                <w:color w:val="000000"/>
                <w:sz w:val="24"/>
                <w:szCs w:val="24"/>
              </w:rPr>
              <w:t xml:space="preserve">деления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910"/>
              <w:ind w:firstLine="222"/>
              <w:jc w:val="both"/>
              <w:spacing w:before="0" w:after="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Выполнить обзор современных пр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кладных решений в исследу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мой сфере деятельности. Провести сра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нительный анализ, предлагаемых прикладных пр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грамм. Выявить их достоинства и нед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стат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ки.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91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top"/>
            <w:textDirection w:val="lrTb"/>
            <w:noWrap w:val="false"/>
          </w:tcPr>
          <w:p>
            <w:pPr>
              <w:pStyle w:val="9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16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роспись в журн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ле по технике безопасности, з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писи в дневн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ке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1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 xml:space="preserve">Основной этап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top"/>
            <w:textDirection w:val="lrTb"/>
            <w:noWrap w:val="false"/>
          </w:tcPr>
          <w:p>
            <w:pPr>
              <w:pStyle w:val="910"/>
              <w:ind w:firstLine="222"/>
              <w:jc w:val="both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На основе проведенного анализа, в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ы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явить пути устранения недостатков в раб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те существующих информационных с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стем.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</w:r>
          </w:p>
          <w:p>
            <w:pPr>
              <w:pStyle w:val="907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Описать </w:t>
            </w:r>
            <w:r>
              <w:rPr>
                <w:sz w:val="24"/>
                <w:szCs w:val="24"/>
              </w:rPr>
              <w:t xml:space="preserve">концептуальную, логич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скую</w:t>
            </w:r>
            <w:r>
              <w:rPr>
                <w:sz w:val="24"/>
                <w:szCs w:val="24"/>
              </w:rPr>
              <w:t xml:space="preserve"> и физическую модель информационной с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стемы.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</w:t>
            </w:r>
            <w:r>
              <w:rPr>
                <w:sz w:val="24"/>
                <w:szCs w:val="24"/>
              </w:rPr>
              <w:t xml:space="preserve">азработ</w:t>
            </w:r>
            <w:r>
              <w:rPr>
                <w:sz w:val="24"/>
                <w:szCs w:val="24"/>
              </w:rPr>
              <w:t xml:space="preserve">ать</w:t>
            </w:r>
            <w:r>
              <w:rPr>
                <w:sz w:val="24"/>
                <w:szCs w:val="24"/>
              </w:rPr>
              <w:t xml:space="preserve"> новы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 программны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 мод</w:t>
            </w:r>
            <w:r>
              <w:rPr>
                <w:sz w:val="24"/>
                <w:szCs w:val="24"/>
              </w:rPr>
              <w:t xml:space="preserve">у</w:t>
            </w:r>
            <w:r>
              <w:rPr>
                <w:sz w:val="24"/>
                <w:szCs w:val="24"/>
              </w:rPr>
              <w:t xml:space="preserve">л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 с использованием современных инстр</w:t>
            </w:r>
            <w:r>
              <w:rPr>
                <w:sz w:val="24"/>
                <w:szCs w:val="24"/>
              </w:rPr>
              <w:t xml:space="preserve">у</w:t>
            </w:r>
            <w:r>
              <w:rPr>
                <w:sz w:val="24"/>
                <w:szCs w:val="24"/>
              </w:rPr>
              <w:t xml:space="preserve">ментальных средств программиров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ния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Составить </w:t>
            </w:r>
            <w:r>
              <w:rPr>
                <w:sz w:val="24"/>
                <w:szCs w:val="24"/>
              </w:rPr>
              <w:t xml:space="preserve">техническую документацию для внедрения предлагаемых проектных решений.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Рассчитать </w:t>
            </w:r>
            <w:r>
              <w:rPr>
                <w:sz w:val="24"/>
                <w:szCs w:val="24"/>
              </w:rPr>
              <w:t xml:space="preserve">экономическ</w:t>
            </w:r>
            <w:r>
              <w:rPr>
                <w:sz w:val="24"/>
                <w:szCs w:val="24"/>
              </w:rPr>
              <w:t xml:space="preserve">ую</w:t>
            </w:r>
            <w:r>
              <w:rPr>
                <w:sz w:val="24"/>
                <w:szCs w:val="24"/>
              </w:rPr>
              <w:t xml:space="preserve"> эффективн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сти </w:t>
            </w:r>
            <w:r>
              <w:rPr>
                <w:sz w:val="24"/>
                <w:szCs w:val="24"/>
              </w:rPr>
              <w:t xml:space="preserve">разработки и затраты на ее реали</w:t>
            </w: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цию.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91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228/200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top"/>
            <w:textDirection w:val="lrTb"/>
            <w:noWrap w:val="false"/>
          </w:tcPr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16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записи в дневн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ке</w:t>
            </w:r>
            <w:r>
              <w:rPr>
                <w:sz w:val="24"/>
                <w:szCs w:val="24"/>
              </w:rPr>
              <w:t xml:space="preserve">, проверка с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ответствующих разделов отчета о пра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тике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 xml:space="preserve">Заключ</w:t>
            </w:r>
            <w:r>
              <w:rPr>
                <w:color w:val="000000"/>
                <w:sz w:val="24"/>
              </w:rPr>
              <w:t xml:space="preserve">и</w:t>
            </w:r>
            <w:r>
              <w:rPr>
                <w:color w:val="000000"/>
                <w:sz w:val="24"/>
              </w:rPr>
              <w:t xml:space="preserve">тельный этап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top"/>
            <w:textDirection w:val="lrTb"/>
            <w:noWrap w:val="false"/>
          </w:tcPr>
          <w:p>
            <w:pPr>
              <w:pStyle w:val="907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Систематизировать и обобщить необх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димые материалы для подготовки и нап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сания выпускной квалификационной раб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ты (ВКР) в области </w:t>
            </w:r>
            <w:r>
              <w:rPr>
                <w:sz w:val="24"/>
                <w:szCs w:val="24"/>
              </w:rPr>
              <w:t xml:space="preserve">выбранного направл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ind w:firstLine="222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</w:t>
            </w:r>
            <w:r>
              <w:rPr>
                <w:sz w:val="24"/>
                <w:szCs w:val="24"/>
              </w:rPr>
              <w:t xml:space="preserve">ить</w:t>
            </w:r>
            <w:r>
              <w:rPr>
                <w:sz w:val="24"/>
                <w:szCs w:val="24"/>
              </w:rPr>
              <w:t xml:space="preserve"> отчёт</w:t>
            </w:r>
            <w:r>
              <w:rPr>
                <w:sz w:val="24"/>
                <w:szCs w:val="24"/>
              </w:rPr>
              <w:t xml:space="preserve"> о практике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top"/>
            <w:textDirection w:val="lrTb"/>
            <w:noWrap w:val="false"/>
          </w:tcPr>
          <w:p>
            <w:pPr>
              <w:pStyle w:val="90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Дневник с хара</w:t>
            </w:r>
            <w:r>
              <w:rPr>
                <w:color w:val="000000"/>
                <w:sz w:val="24"/>
              </w:rPr>
              <w:t xml:space="preserve">к</w:t>
            </w:r>
            <w:r>
              <w:rPr>
                <w:color w:val="000000"/>
                <w:sz w:val="24"/>
              </w:rPr>
              <w:t xml:space="preserve">теристикой пра</w:t>
            </w:r>
            <w:r>
              <w:rPr>
                <w:color w:val="000000"/>
                <w:sz w:val="24"/>
              </w:rPr>
              <w:t xml:space="preserve">к</w:t>
            </w:r>
            <w:r>
              <w:rPr>
                <w:color w:val="000000"/>
                <w:sz w:val="24"/>
              </w:rPr>
              <w:t xml:space="preserve">тиканта и подп</w:t>
            </w:r>
            <w:r>
              <w:rPr>
                <w:color w:val="000000"/>
                <w:sz w:val="24"/>
              </w:rPr>
              <w:t xml:space="preserve">и</w:t>
            </w:r>
            <w:r>
              <w:rPr>
                <w:color w:val="000000"/>
                <w:sz w:val="24"/>
              </w:rPr>
              <w:t xml:space="preserve">сями, печатями; Отчёт о практике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Style w:val="90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Защита отчёта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Итого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top"/>
            <w:textDirection w:val="lrTb"/>
            <w:noWrap w:val="false"/>
          </w:tcPr>
          <w:p>
            <w:pPr>
              <w:pStyle w:val="907"/>
              <w:ind w:firstLine="222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324/200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top"/>
            <w:textDirection w:val="lrTb"/>
            <w:noWrap w:val="false"/>
          </w:tcPr>
          <w:p>
            <w:pPr>
              <w:pStyle w:val="90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</w:tc>
      </w:tr>
    </w:tbl>
    <w:p>
      <w:pPr>
        <w:pStyle w:val="938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 xml:space="preserve">7. ФОРМА ОТЧЕТНОСТИ ПО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ind w:firstLine="709"/>
        <w:jc w:val="both"/>
        <w:rPr>
          <w:bCs/>
          <w:szCs w:val="28"/>
        </w:rPr>
      </w:pPr>
      <w:r>
        <w:rPr>
          <w:bCs/>
          <w:szCs w:val="28"/>
        </w:rPr>
      </w:r>
      <w:r>
        <w:rPr>
          <w:bCs/>
          <w:szCs w:val="28"/>
        </w:rPr>
      </w:r>
      <w:r>
        <w:rPr>
          <w:bCs/>
          <w:szCs w:val="28"/>
        </w:rPr>
      </w:r>
    </w:p>
    <w:p>
      <w:pPr>
        <w:pStyle w:val="907"/>
        <w:ind w:firstLine="567"/>
        <w:jc w:val="both"/>
        <w:rPr>
          <w:color w:val="000000"/>
        </w:rPr>
      </w:pPr>
      <w:r>
        <w:rPr>
          <w:color w:val="000000"/>
        </w:rPr>
        <w:t xml:space="preserve">Формой отчетности по практике является отчет.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907"/>
        <w:ind w:right="170" w:firstLine="527"/>
        <w:jc w:val="both"/>
      </w:pPr>
      <w:r>
        <w:rPr>
          <w:color w:val="000000"/>
          <w:szCs w:val="28"/>
        </w:rPr>
        <w:t xml:space="preserve">Обязательными компонентами отчета по практике являются: Дневник, Рабочий график и индивидуальное задание, Отзывы руководителей практики</w:t>
      </w:r>
      <w:r>
        <w:t xml:space="preserve">.</w:t>
      </w:r>
      <w:r/>
    </w:p>
    <w:p>
      <w:pPr>
        <w:pStyle w:val="907"/>
        <w:ind w:firstLine="708"/>
        <w:jc w:val="both"/>
        <w:rPr>
          <w:szCs w:val="28"/>
        </w:rPr>
      </w:pPr>
      <w:r>
        <w:t xml:space="preserve">Аттестация по итогам практики проводится на основании защиты обуч</w:t>
      </w:r>
      <w:r>
        <w:t xml:space="preserve">а</w:t>
      </w:r>
      <w:r>
        <w:t xml:space="preserve">ющимся оформленного отчета и отзыва руководител</w:t>
      </w:r>
      <w:r>
        <w:t xml:space="preserve">ей</w:t>
      </w:r>
      <w:r>
        <w:t xml:space="preserve"> практики от кафедры </w:t>
      </w:r>
      <w:r>
        <w:t xml:space="preserve">информатики и организации</w:t>
      </w:r>
      <w:r>
        <w:rPr>
          <w:szCs w:val="28"/>
        </w:rPr>
        <w:t xml:space="preserve">, в которой обучающи</w:t>
      </w:r>
      <w:r>
        <w:rPr>
          <w:szCs w:val="28"/>
        </w:rPr>
        <w:t xml:space="preserve">й</w:t>
      </w:r>
      <w:r>
        <w:rPr>
          <w:szCs w:val="28"/>
        </w:rPr>
        <w:t xml:space="preserve">ся проходил практику</w:t>
      </w:r>
      <w:r>
        <w:rPr>
          <w:szCs w:val="28"/>
        </w:rPr>
        <w:t xml:space="preserve">.</w:t>
      </w:r>
      <w:r>
        <w:rPr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8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 xml:space="preserve">7.1.Структурные элементы отчёта о практике</w:t>
      </w:r>
      <w:r>
        <w:rPr>
          <w:b/>
          <w:iCs/>
          <w:szCs w:val="28"/>
        </w:rPr>
      </w:r>
      <w:r>
        <w:rPr>
          <w:b/>
          <w:iCs/>
          <w:szCs w:val="28"/>
        </w:rPr>
      </w:r>
    </w:p>
    <w:p>
      <w:pPr>
        <w:pStyle w:val="907"/>
        <w:ind w:firstLine="708"/>
        <w:rPr>
          <w:b/>
          <w:iCs/>
          <w:szCs w:val="28"/>
        </w:rPr>
      </w:pPr>
      <w:r>
        <w:rPr>
          <w:b/>
          <w:iCs/>
          <w:szCs w:val="28"/>
        </w:rPr>
      </w:r>
      <w:r>
        <w:rPr>
          <w:b/>
          <w:iCs/>
          <w:szCs w:val="28"/>
        </w:rPr>
      </w:r>
      <w:r>
        <w:rPr>
          <w:b/>
          <w:iCs/>
          <w:szCs w:val="28"/>
        </w:rPr>
      </w:r>
    </w:p>
    <w:p>
      <w:pPr>
        <w:pStyle w:val="907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Материалы отчета располагают в следующей последовательности: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Титульный лист отчета (приложение 1)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Рабочий график и индивидуальное задание на практику (приложение 2)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Дневник (приложение 3)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Содержание отчета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contextualSpacing/>
        <w:ind w:firstLine="567"/>
        <w:rPr>
          <w:color w:val="000000"/>
          <w:szCs w:val="28"/>
        </w:rPr>
      </w:pPr>
      <w:r>
        <w:rPr>
          <w:color w:val="000000"/>
          <w:szCs w:val="28"/>
        </w:rPr>
        <w:t xml:space="preserve">- Приложения.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contextualSpacing/>
        <w:ind w:firstLine="709"/>
        <w:rPr>
          <w:color w:val="000000"/>
          <w:szCs w:val="28"/>
        </w:rPr>
      </w:pPr>
      <w:r>
        <w:rPr>
          <w:color w:val="000000"/>
          <w:szCs w:val="28"/>
        </w:rPr>
        <w:t xml:space="preserve">ТИТУЛЬНЫЙ ЛИСТ ОТЧЕТА содержит следующие данные: наименов</w:t>
      </w:r>
      <w:r>
        <w:rPr>
          <w:color w:val="000000"/>
          <w:szCs w:val="28"/>
        </w:rPr>
        <w:t xml:space="preserve">а</w:t>
      </w:r>
      <w:r>
        <w:rPr>
          <w:color w:val="000000"/>
          <w:szCs w:val="28"/>
        </w:rPr>
        <w:t xml:space="preserve">ние университета и кафедры, название отчёта, фамилию, имя и отчество об</w:t>
      </w:r>
      <w:r>
        <w:rPr>
          <w:color w:val="000000"/>
          <w:szCs w:val="28"/>
        </w:rPr>
        <w:t xml:space="preserve">у</w:t>
      </w:r>
      <w:r>
        <w:rPr>
          <w:color w:val="000000"/>
          <w:szCs w:val="28"/>
        </w:rPr>
        <w:t xml:space="preserve">чающегося, место практики, фамилию, имя, отчество руководителя пра</w:t>
      </w:r>
      <w:r>
        <w:rPr>
          <w:color w:val="000000"/>
          <w:szCs w:val="28"/>
        </w:rPr>
        <w:t xml:space="preserve">к</w:t>
      </w:r>
      <w:r>
        <w:rPr>
          <w:color w:val="000000"/>
          <w:szCs w:val="28"/>
        </w:rPr>
        <w:t xml:space="preserve">тики от университета.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contextualSpacing/>
        <w:ind w:firstLine="709"/>
        <w:rPr>
          <w:color w:val="000000"/>
          <w:szCs w:val="28"/>
        </w:rPr>
      </w:pPr>
      <w:r>
        <w:rPr>
          <w:color w:val="000000"/>
          <w:szCs w:val="28"/>
        </w:rPr>
        <w:t xml:space="preserve">РАБОЧИЙ ГРАФИК И ИНДИВИДУАЛЬНОЕ ЗАДАНИЕ НА ПРАКТ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КУ разрабатывает кафедра информатики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для каждого обучающегося индив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дуально и выдает ему перед выходом на практику.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contextualSpacing/>
        <w:ind w:firstLine="52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ДНЕВНИК является обязательной частью отчета о практике. Без дневн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ка отчет не принимается к проверке и защите. Записи в дневник производятся ежедневно, они должны быть конкретными и отражать реальный объем выпо</w:t>
      </w:r>
      <w:r>
        <w:rPr>
          <w:color w:val="000000"/>
          <w:szCs w:val="28"/>
        </w:rPr>
        <w:t xml:space="preserve">л</w:t>
      </w:r>
      <w:r>
        <w:rPr>
          <w:color w:val="000000"/>
          <w:szCs w:val="28"/>
        </w:rPr>
        <w:t xml:space="preserve">ненной практикантом работы за рабочий день. Кроме того, они должны соо</w:t>
      </w:r>
      <w:r>
        <w:rPr>
          <w:color w:val="000000"/>
          <w:szCs w:val="28"/>
        </w:rPr>
        <w:t xml:space="preserve">т</w:t>
      </w:r>
      <w:r>
        <w:rPr>
          <w:color w:val="000000"/>
          <w:szCs w:val="28"/>
        </w:rPr>
        <w:t xml:space="preserve">ветствовать выданному индивидуальному заданию. Небрежное ведение дне</w:t>
      </w:r>
      <w:r>
        <w:rPr>
          <w:color w:val="000000"/>
          <w:szCs w:val="28"/>
        </w:rPr>
        <w:t xml:space="preserve">в</w:t>
      </w:r>
      <w:r>
        <w:rPr>
          <w:color w:val="000000"/>
          <w:szCs w:val="28"/>
        </w:rPr>
        <w:t xml:space="preserve">ника, наличие незаполненных разделов рассматриваются при защите отч</w:t>
      </w:r>
      <w:r>
        <w:rPr>
          <w:color w:val="000000"/>
          <w:szCs w:val="28"/>
        </w:rPr>
        <w:t xml:space="preserve">ё</w:t>
      </w:r>
      <w:r>
        <w:rPr>
          <w:color w:val="000000"/>
          <w:szCs w:val="28"/>
        </w:rPr>
        <w:t xml:space="preserve">та как серьёзные недостатки в прохождении практики.  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СОДЕРЖАНИЕ ОТЧЕТА включает разделы программы практики с ук</w:t>
      </w:r>
      <w:r>
        <w:rPr>
          <w:color w:val="000000"/>
          <w:szCs w:val="28"/>
        </w:rPr>
        <w:t xml:space="preserve">а</w:t>
      </w:r>
      <w:r>
        <w:rPr>
          <w:color w:val="000000"/>
          <w:szCs w:val="28"/>
        </w:rPr>
        <w:t xml:space="preserve">занием страниц. Примерное содержание отчета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Титульный лист;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Индивидуальное задание на практику (задание, заполненное по форме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Приложения 2, выдает руководитель практики перед ее началом);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Содержание;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Введение;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Основная часть отчета;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Заключение;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Список источников;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Приложения (в приложения выносятся справочные, вспомогательные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bCs/>
          <w:szCs w:val="28"/>
        </w:rPr>
      </w:pPr>
      <w:r>
        <w:rPr>
          <w:color w:val="000000"/>
          <w:szCs w:val="28"/>
        </w:rPr>
        <w:t xml:space="preserve">материалы и пр.).</w:t>
      </w:r>
      <w:r>
        <w:rPr>
          <w:bCs/>
          <w:szCs w:val="28"/>
        </w:rPr>
      </w:r>
      <w:r>
        <w:rPr>
          <w:bCs/>
          <w:szCs w:val="28"/>
        </w:rPr>
      </w:r>
    </w:p>
    <w:p>
      <w:pPr>
        <w:pStyle w:val="907"/>
        <w:ind w:firstLine="709"/>
        <w:jc w:val="both"/>
        <w:rPr>
          <w:bCs/>
          <w:szCs w:val="28"/>
        </w:rPr>
      </w:pPr>
      <w:r>
        <w:rPr>
          <w:bCs/>
          <w:szCs w:val="28"/>
        </w:rPr>
      </w:r>
      <w:r>
        <w:rPr>
          <w:bCs/>
          <w:szCs w:val="28"/>
        </w:rPr>
      </w:r>
      <w:r>
        <w:rPr>
          <w:bCs/>
          <w:szCs w:val="28"/>
        </w:rPr>
      </w:r>
    </w:p>
    <w:p>
      <w:pPr>
        <w:pStyle w:val="907"/>
        <w:ind w:firstLine="709"/>
        <w:jc w:val="both"/>
        <w:rPr>
          <w:bCs/>
          <w:szCs w:val="28"/>
        </w:rPr>
      </w:pPr>
      <w:r>
        <w:rPr>
          <w:bCs/>
          <w:szCs w:val="28"/>
        </w:rPr>
      </w:r>
      <w:r>
        <w:rPr>
          <w:bCs/>
          <w:szCs w:val="28"/>
        </w:rPr>
      </w:r>
      <w:r>
        <w:rPr>
          <w:bCs/>
          <w:szCs w:val="28"/>
        </w:rPr>
      </w:r>
    </w:p>
    <w:p>
      <w:pPr>
        <w:pStyle w:val="907"/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 xml:space="preserve">7.2. Требования к оформлению отчета о практике</w:t>
      </w:r>
      <w:r>
        <w:rPr>
          <w:b/>
          <w:iCs/>
          <w:szCs w:val="28"/>
        </w:rPr>
      </w:r>
      <w:r>
        <w:rPr>
          <w:b/>
          <w:iCs/>
          <w:szCs w:val="28"/>
        </w:rPr>
      </w:r>
    </w:p>
    <w:p>
      <w:pPr>
        <w:pStyle w:val="907"/>
        <w:ind w:firstLine="708"/>
        <w:jc w:val="both"/>
        <w:rPr>
          <w:i/>
          <w:iCs/>
          <w:szCs w:val="28"/>
        </w:rPr>
      </w:pPr>
      <w:r>
        <w:rPr>
          <w:i/>
          <w:iCs/>
          <w:szCs w:val="28"/>
        </w:rPr>
      </w:r>
      <w:r>
        <w:rPr>
          <w:i/>
          <w:iCs/>
          <w:szCs w:val="28"/>
        </w:rPr>
      </w:r>
      <w:r>
        <w:rPr>
          <w:i/>
          <w:iCs/>
          <w:szCs w:val="28"/>
        </w:rPr>
      </w:r>
    </w:p>
    <w:p>
      <w:pPr>
        <w:pStyle w:val="915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Отчет по практике должен быть оформлен 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использованием текстового процесса </w:t>
      </w:r>
      <w:r>
        <w:rPr>
          <w:rFonts w:ascii="Times New Roman" w:hAnsi="Times New Roman"/>
          <w:sz w:val="28"/>
          <w:szCs w:val="28"/>
          <w:lang w:val="en-US"/>
        </w:rPr>
        <w:t xml:space="preserve">Microsoft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Word</w:t>
      </w:r>
      <w:r>
        <w:rPr>
          <w:rFonts w:ascii="Times New Roman" w:hAnsi="Times New Roman"/>
          <w:sz w:val="28"/>
          <w:szCs w:val="28"/>
        </w:rPr>
        <w:t xml:space="preserve"> и распечатан на принтере.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15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Титульный лист создается обучающимся в текстовом процессоре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 xml:space="preserve">M</w:t>
      </w:r>
      <w:r>
        <w:rPr>
          <w:rFonts w:ascii="Times New Roman" w:hAnsi="Times New Roman"/>
          <w:sz w:val="28"/>
          <w:szCs w:val="28"/>
          <w:lang w:val="en-US"/>
        </w:rPr>
        <w:t xml:space="preserve">icrosoft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 xml:space="preserve">Word</w:t>
      </w:r>
      <w:r>
        <w:rPr>
          <w:rFonts w:ascii="Times New Roman" w:hAnsi="Times New Roman"/>
          <w:spacing w:val="-6"/>
          <w:sz w:val="28"/>
          <w:szCs w:val="28"/>
        </w:rPr>
        <w:t xml:space="preserve">. Форма титульного листа приведена в приложении 1.</w:t>
      </w:r>
      <w:r>
        <w:rPr>
          <w:rFonts w:ascii="Times New Roman" w:hAnsi="Times New Roman"/>
          <w:spacing w:val="-6"/>
          <w:sz w:val="28"/>
          <w:szCs w:val="28"/>
        </w:rPr>
      </w:r>
      <w:r>
        <w:rPr>
          <w:rFonts w:ascii="Times New Roman" w:hAnsi="Times New Roman"/>
          <w:spacing w:val="-6"/>
          <w:sz w:val="28"/>
          <w:szCs w:val="28"/>
        </w:rPr>
      </w:r>
    </w:p>
    <w:p>
      <w:pPr>
        <w:pStyle w:val="915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Рабочий график и индивидуальное задание оформляется в соответствии с приложениями 2.</w:t>
      </w:r>
      <w:r>
        <w:rPr>
          <w:rFonts w:ascii="Times New Roman" w:hAnsi="Times New Roman"/>
          <w:spacing w:val="-6"/>
          <w:sz w:val="28"/>
          <w:szCs w:val="28"/>
        </w:rPr>
      </w:r>
      <w:r>
        <w:rPr>
          <w:rFonts w:ascii="Times New Roman" w:hAnsi="Times New Roman"/>
          <w:spacing w:val="-6"/>
          <w:sz w:val="28"/>
          <w:szCs w:val="28"/>
        </w:rPr>
      </w:r>
    </w:p>
    <w:p>
      <w:pPr>
        <w:pStyle w:val="915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Дневник по практике оформляется в соответствии с приложениями 3.</w:t>
      </w:r>
      <w:r>
        <w:rPr>
          <w:rFonts w:ascii="Times New Roman" w:hAnsi="Times New Roman"/>
          <w:spacing w:val="-6"/>
          <w:sz w:val="28"/>
          <w:szCs w:val="28"/>
        </w:rPr>
      </w:r>
      <w:r>
        <w:rPr>
          <w:rFonts w:ascii="Times New Roman" w:hAnsi="Times New Roman"/>
          <w:spacing w:val="-6"/>
          <w:sz w:val="28"/>
          <w:szCs w:val="28"/>
        </w:rPr>
      </w:r>
    </w:p>
    <w:p>
      <w:pPr>
        <w:pStyle w:val="94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пишется прописными буквами и выравнив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ется по центру строки. Заголовки разделов отчета необходимо располагать друг под другом. Каждому заголовку должен соответствовать номер начальной стран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 раздела. Строка заголовка связывается с номером страницы отточием (р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дом точек), которое должно заканчиваться для всех заголовков на одной верт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кали. Все заголовки начинаются с прописных букв, без точки на конце. Назв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разделов отчета, введение, заключение, список источников и приложения пишутся строчными буквами.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5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Содержание должно быть размещено на одной странице.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15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Разделы в отчете нумеруются по порядку арабскими цифрами, напр</w:t>
      </w:r>
      <w:r>
        <w:rPr>
          <w:rFonts w:ascii="Times New Roman" w:hAnsi="Times New Roman"/>
          <w:sz w:val="28"/>
          <w:szCs w:val="28"/>
        </w:rPr>
        <w:t xml:space="preserve">и</w:t>
      </w:r>
      <w:r>
        <w:rPr>
          <w:rFonts w:ascii="Times New Roman" w:hAnsi="Times New Roman"/>
          <w:sz w:val="28"/>
          <w:szCs w:val="28"/>
        </w:rPr>
        <w:t xml:space="preserve">мер: 1., 2. и т.д.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7"/>
        <w:ind w:firstLine="709"/>
        <w:jc w:val="both"/>
        <w:rPr>
          <w:rFonts w:ascii="Arial" w:hAnsi="Arial" w:cs="Arial"/>
          <w:spacing w:val="-4"/>
        </w:rPr>
      </w:pPr>
      <w:r>
        <w:rPr>
          <w:spacing w:val="-4"/>
          <w:szCs w:val="28"/>
        </w:rPr>
        <w:t xml:space="preserve">Введение, заключение, список источников и приложение не нумеруются.</w:t>
      </w:r>
      <w:r>
        <w:rPr>
          <w:rFonts w:ascii="Arial" w:hAnsi="Arial" w:cs="Arial"/>
          <w:spacing w:val="-4"/>
        </w:rPr>
      </w:r>
      <w:r>
        <w:rPr>
          <w:rFonts w:ascii="Arial" w:hAnsi="Arial" w:cs="Arial"/>
          <w:spacing w:val="-4"/>
        </w:rPr>
      </w:r>
    </w:p>
    <w:p>
      <w:pPr>
        <w:pStyle w:val="907"/>
        <w:ind w:firstLine="709"/>
        <w:jc w:val="center"/>
        <w:rPr>
          <w:i/>
          <w:szCs w:val="28"/>
        </w:rPr>
      </w:pPr>
      <w:r>
        <w:rPr>
          <w:i/>
          <w:szCs w:val="28"/>
        </w:rPr>
        <w:t xml:space="preserve">Заголовки разделов</w:t>
      </w:r>
      <w:r>
        <w:rPr>
          <w:i/>
          <w:szCs w:val="28"/>
        </w:rPr>
      </w:r>
      <w:r>
        <w:rPr>
          <w:i/>
          <w:szCs w:val="28"/>
        </w:rPr>
      </w:r>
    </w:p>
    <w:p>
      <w:pPr>
        <w:pStyle w:val="941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Заголовки разделов отчета следует располагать по центру строки, без точки в конце и без переносов, печатать прописными буквами, не подчерк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вать, использовать полужирное начертание. Если заголовок  не помещается в строке, то при разбивке его для переноса следует учитывать смысловую и лог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ческую связь.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36"/>
        <w:ind w:firstLine="709"/>
        <w:shd w:val="clear" w:color="auto" w:fill="ffffff"/>
        <w:tabs>
          <w:tab w:val="left" w:pos="2640" w:leader="none"/>
        </w:tabs>
        <w:rPr>
          <w:i/>
          <w:szCs w:val="28"/>
        </w:rPr>
      </w:pPr>
      <w:r>
        <w:rPr>
          <w:i/>
          <w:szCs w:val="28"/>
        </w:rPr>
      </w:r>
      <w:r>
        <w:rPr>
          <w:i/>
          <w:szCs w:val="28"/>
        </w:rPr>
      </w:r>
      <w:r>
        <w:rPr>
          <w:i/>
          <w:szCs w:val="28"/>
        </w:rPr>
      </w:r>
    </w:p>
    <w:p>
      <w:pPr>
        <w:pStyle w:val="911"/>
        <w:ind w:firstLine="709"/>
        <w:jc w:val="center"/>
        <w:keepNext/>
        <w:spacing w:before="120" w:after="120"/>
        <w:shd w:val="clear" w:color="auto" w:fill="ffffff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 xml:space="preserve">1. ТЕОРЕТИЧЕСКИЕ ОСНОВЫ РАЗРАБОТКИ</w:t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</w:p>
    <w:p>
      <w:pPr>
        <w:pStyle w:val="911"/>
        <w:ind w:firstLine="709"/>
        <w:jc w:val="center"/>
        <w:keepNext/>
        <w:spacing w:before="120" w:after="120"/>
        <w:shd w:val="clear" w:color="auto" w:fill="ffffff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 xml:space="preserve">ОКОННЫХ ПРИЛОЖЕНИЙ</w:t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</w:p>
    <w:p>
      <w:pPr>
        <w:pStyle w:val="907"/>
        <w:jc w:val="center"/>
        <w:shd w:val="clear" w:color="auto" w:fill="ffffff"/>
        <w:rPr>
          <w:i/>
        </w:rPr>
      </w:pPr>
      <w:r>
        <w:rPr>
          <w:i/>
        </w:rPr>
        <w:t xml:space="preserve"> (правильный вариант)</w:t>
      </w:r>
      <w:r>
        <w:rPr>
          <w:i/>
        </w:rPr>
      </w:r>
      <w:r>
        <w:rPr>
          <w:i/>
        </w:rPr>
      </w:r>
    </w:p>
    <w:p>
      <w:pPr>
        <w:pStyle w:val="907"/>
        <w:jc w:val="center"/>
        <w:shd w:val="clear" w:color="auto" w:fill="ffffff"/>
        <w:rPr>
          <w:b/>
        </w:rPr>
      </w:pPr>
      <w:r>
        <w:rPr>
          <w:b/>
        </w:rPr>
        <w:t xml:space="preserve">1. ТЕОРЕТИЧЕСКИЕ ОСНОВЫ РАЗРАБОТКИ ОКОННЫХ</w:t>
        <w:br w:type="textWrapping" w:clear="all"/>
        <w:t xml:space="preserve">ПРИЛОЖЕНИЙ</w:t>
      </w:r>
      <w:r>
        <w:rPr>
          <w:b/>
        </w:rPr>
      </w:r>
      <w:r>
        <w:rPr>
          <w:b/>
        </w:rPr>
      </w:r>
    </w:p>
    <w:p>
      <w:pPr>
        <w:pStyle w:val="907"/>
        <w:jc w:val="center"/>
        <w:shd w:val="clear" w:color="auto" w:fill="ffffff"/>
        <w:rPr>
          <w:i/>
        </w:rPr>
      </w:pPr>
      <w:r>
        <w:rPr>
          <w:i/>
        </w:rPr>
        <w:t xml:space="preserve">(неправильный вариант)</w:t>
      </w:r>
      <w:r>
        <w:rPr>
          <w:i/>
        </w:rPr>
      </w:r>
      <w:r>
        <w:rPr>
          <w:i/>
        </w:rPr>
      </w:r>
    </w:p>
    <w:p>
      <w:pPr>
        <w:pStyle w:val="907"/>
        <w:jc w:val="center"/>
        <w:shd w:val="clear" w:color="auto" w:fill="ffffff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941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</w:t>
      </w:r>
      <w:r>
        <w:rPr>
          <w:sz w:val="28"/>
          <w:szCs w:val="28"/>
        </w:rPr>
        <w:t xml:space="preserve">ч</w:t>
      </w:r>
      <w:r>
        <w:rPr>
          <w:sz w:val="28"/>
          <w:szCs w:val="28"/>
        </w:rPr>
        <w:t xml:space="preserve">ным интервалом. Интервал между строчками заголовка – одинарный.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41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11"/>
        <w:ind w:firstLine="709"/>
        <w:jc w:val="center"/>
        <w:keepNext/>
        <w:spacing w:before="120" w:after="120"/>
        <w:shd w:val="clear" w:color="auto" w:fill="ffffff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 xml:space="preserve">1. ТЕОРЕТИЧЕСКИЕ ОСНОВЫ РАЗРАБОТКИ</w:t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</w:p>
    <w:p>
      <w:pPr>
        <w:pStyle w:val="911"/>
        <w:ind w:firstLine="709"/>
        <w:jc w:val="center"/>
        <w:keepNext/>
        <w:spacing w:before="120" w:after="120"/>
        <w:shd w:val="clear" w:color="auto" w:fill="ffffff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 xml:space="preserve">ОКОННЫХ ПРИЛОЖЕНИЙ</w:t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</w:p>
    <w:p>
      <w:pPr>
        <w:pStyle w:val="911"/>
        <w:ind w:firstLine="709"/>
        <w:shd w:val="clear" w:color="auto" w:fill="ffffff"/>
        <w:rPr>
          <w:b w:val="0"/>
          <w:spacing w:val="-8"/>
          <w:sz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42545</wp:posOffset>
                </wp:positionV>
                <wp:extent cx="0" cy="457200"/>
                <wp:effectExtent l="0" t="0" r="0" b="0"/>
                <wp:wrapNone/>
                <wp:docPr id="3" name="_x0000_s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44.0pt,3.3pt" to="144.0pt,39.4pt" filled="f" strokecolor="#000000"/>
            </w:pict>
          </mc:Fallback>
        </mc:AlternateContent>
      </w:r>
      <w:r>
        <w:rPr>
          <w:b w:val="0"/>
          <w:spacing w:val="-8"/>
          <w:sz w:val="24"/>
        </w:rPr>
      </w:r>
      <w:r>
        <w:rPr>
          <w:b w:val="0"/>
          <w:spacing w:val="-8"/>
          <w:sz w:val="24"/>
        </w:rPr>
      </w:r>
    </w:p>
    <w:p>
      <w:pPr>
        <w:pStyle w:val="907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3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907"/>
                              <w:jc w:val="center"/>
                              <w:spacing w:line="240" w:lineRule="exact"/>
                            </w:pPr>
                            <w:r>
                              <w:t xml:space="preserve">1,5 инт.</w:t>
                            </w:r>
                            <w:r/>
                          </w:p>
                          <w:p>
                            <w:pPr>
                              <w:pStyle w:val="907"/>
                            </w:pPr>
                            <w:r/>
                            <w:r/>
                          </w:p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type="#_x0000_t1" style="position:absolute;z-index:251658241;o:allowoverlap:true;o:allowincell:true;mso-position-horizontal-relative:text;margin-left:144.00pt;mso-position-horizontal:absolute;mso-position-vertical-relative:text;margin-top:0.75pt;mso-position-vertical:absolute;width:36.75pt;height:30.00pt;mso-wrap-distance-left:9.00pt;mso-wrap-distance-top:0.00pt;mso-wrap-distance-right:9.00pt;mso-wrap-distance-bottom:0.00pt;visibility:visible;" fillcolor="#FFFFFF" stroked="f">
                <v:textbox inset="0,0,0,0">
                  <w:txbxContent>
                    <w:p>
                      <w:pPr>
                        <w:pStyle w:val="907"/>
                        <w:jc w:val="center"/>
                        <w:spacing w:line="240" w:lineRule="exact"/>
                      </w:pPr>
                      <w:r>
                        <w:t xml:space="preserve">1,5 инт.</w:t>
                      </w:r>
                      <w:r/>
                    </w:p>
                    <w:p>
                      <w:pPr>
                        <w:pStyle w:val="90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</w:r>
      <w:r>
        <w:rPr>
          <w:sz w:val="32"/>
        </w:rPr>
      </w:r>
    </w:p>
    <w:p>
      <w:pPr>
        <w:pStyle w:val="907"/>
        <w:ind w:firstLine="539"/>
        <w:spacing w:line="360" w:lineRule="auto"/>
        <w:tabs>
          <w:tab w:val="left" w:pos="1080" w:leader="none"/>
          <w:tab w:val="left" w:pos="9129" w:leader="dot"/>
        </w:tabs>
        <w:rPr>
          <w:szCs w:val="28"/>
        </w:rPr>
      </w:pPr>
      <w:r>
        <w:rPr>
          <w:szCs w:val="28"/>
        </w:rPr>
        <w:t xml:space="preserve">Текст раздела отчета 1.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9"/>
        <w:jc w:val="both"/>
        <w:rPr>
          <w:szCs w:val="28"/>
        </w:rPr>
      </w:pPr>
      <w:r>
        <w:rPr>
          <w:szCs w:val="28"/>
        </w:rPr>
        <w:t xml:space="preserve">Каждый раздел отчета, а также введение, заключение, список источн</w:t>
      </w:r>
      <w:r>
        <w:rPr>
          <w:szCs w:val="28"/>
        </w:rPr>
        <w:t xml:space="preserve">и</w:t>
      </w:r>
      <w:r>
        <w:rPr>
          <w:szCs w:val="28"/>
        </w:rPr>
        <w:t xml:space="preserve">ков, приложение начинаются с новой страницы</w:t>
      </w:r>
      <w:r>
        <w:rPr>
          <w:szCs w:val="28"/>
        </w:rPr>
      </w:r>
      <w:r>
        <w:rPr>
          <w:szCs w:val="28"/>
        </w:rPr>
      </w:r>
    </w:p>
    <w:p>
      <w:pPr>
        <w:pStyle w:val="915"/>
        <w:ind w:left="1044"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07"/>
        <w:ind w:firstLine="709"/>
        <w:jc w:val="center"/>
        <w:tabs>
          <w:tab w:val="left" w:pos="0" w:leader="none"/>
        </w:tabs>
        <w:rPr>
          <w:i/>
          <w:szCs w:val="28"/>
        </w:rPr>
      </w:pPr>
      <w:r>
        <w:rPr>
          <w:i/>
          <w:szCs w:val="28"/>
        </w:rPr>
        <w:t xml:space="preserve">Оформление текста</w:t>
      </w:r>
      <w:r>
        <w:rPr>
          <w:i/>
          <w:szCs w:val="28"/>
        </w:rPr>
      </w:r>
      <w:r>
        <w:rPr>
          <w:i/>
          <w:szCs w:val="28"/>
        </w:rPr>
      </w:r>
    </w:p>
    <w:p>
      <w:pPr>
        <w:pStyle w:val="941"/>
        <w:ind w:firstLine="709"/>
        <w:jc w:val="both"/>
        <w:tabs>
          <w:tab w:val="left" w:pos="0" w:leader="none"/>
        </w:tabs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Текст отчета должен располагаться на одной стороне листа белой бумаги формата А4 (210 × 297 мм), иметь книжную ориентацию для основного текста и альбомную, если это необходимо – для размещения схем, рисунков, таблиц, и</w:t>
      </w:r>
      <w:r>
        <w:rPr>
          <w:spacing w:val="-4"/>
          <w:sz w:val="28"/>
          <w:szCs w:val="28"/>
        </w:rPr>
        <w:t xml:space="preserve">л</w:t>
      </w:r>
      <w:r>
        <w:rPr>
          <w:spacing w:val="-4"/>
          <w:sz w:val="28"/>
          <w:szCs w:val="28"/>
        </w:rPr>
        <w:t xml:space="preserve">люстраций и т.д.</w:t>
      </w: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941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книжной 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верхнее – 2 см;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нижнее – 2,5 см;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левое – 2,5 см;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правое – 1,6 см.</w:t>
      </w:r>
      <w:r>
        <w:rPr>
          <w:szCs w:val="28"/>
        </w:rPr>
      </w:r>
      <w:r>
        <w:rPr>
          <w:szCs w:val="28"/>
        </w:rPr>
      </w:r>
    </w:p>
    <w:p>
      <w:pPr>
        <w:pStyle w:val="941"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альбомной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верхнее – 2,5 см;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нижнее – 1,6 см;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левое – 2,5 см;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правое – 2 см.</w:t>
      </w:r>
      <w:r>
        <w:rPr>
          <w:szCs w:val="28"/>
        </w:rPr>
      </w:r>
      <w:r>
        <w:rPr>
          <w:szCs w:val="28"/>
        </w:rPr>
      </w:r>
    </w:p>
    <w:p>
      <w:pPr>
        <w:pStyle w:val="907"/>
        <w:contextualSpacing/>
        <w:ind w:firstLine="709"/>
        <w:jc w:val="both"/>
        <w:tabs>
          <w:tab w:val="left" w:pos="0" w:leader="none"/>
          <w:tab w:val="left" w:pos="851" w:leader="none"/>
        </w:tabs>
        <w:rPr>
          <w:szCs w:val="28"/>
        </w:rPr>
      </w:pPr>
      <w:r>
        <w:rPr>
          <w:szCs w:val="28"/>
        </w:rPr>
        <w:t xml:space="preserve">Для ввода (и форматирования) текста используются: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  <w:lang w:val="en-US"/>
        </w:rPr>
      </w:pPr>
      <w:r>
        <w:rPr>
          <w:szCs w:val="28"/>
        </w:rPr>
        <w:t xml:space="preserve">шрифт</w:t>
      </w:r>
      <w:r>
        <w:rPr>
          <w:szCs w:val="28"/>
          <w:lang w:val="en-US"/>
        </w:rPr>
        <w:t xml:space="preserve"> – Times New Roman</w:t>
      </w:r>
      <w:r>
        <w:rPr>
          <w:szCs w:val="28"/>
        </w:rPr>
        <w:t xml:space="preserve">;</w:t>
      </w:r>
      <w:r>
        <w:rPr>
          <w:szCs w:val="28"/>
          <w:lang w:val="en-US"/>
        </w:rPr>
      </w:r>
      <w:r>
        <w:rPr>
          <w:szCs w:val="28"/>
          <w:lang w:val="en-US"/>
        </w:rPr>
      </w:r>
    </w:p>
    <w:p>
      <w:pPr>
        <w:pStyle w:val="907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размер – 14 </w:t>
      </w:r>
      <w:r>
        <w:rPr>
          <w:iCs/>
          <w:szCs w:val="28"/>
        </w:rPr>
        <w:t xml:space="preserve">п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межстрочный интервал – полуторный;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способ выравнивания – по ширине для основного текста (для заголо</w:t>
      </w:r>
      <w:r>
        <w:rPr>
          <w:szCs w:val="28"/>
        </w:rPr>
        <w:t xml:space="preserve">в</w:t>
      </w:r>
      <w:r>
        <w:rPr>
          <w:szCs w:val="28"/>
        </w:rPr>
        <w:t xml:space="preserve">ков, списков и других элементов текста можно выбирать другие способы в</w:t>
      </w:r>
      <w:r>
        <w:rPr>
          <w:szCs w:val="28"/>
        </w:rPr>
        <w:t xml:space="preserve">ы</w:t>
      </w:r>
      <w:r>
        <w:rPr>
          <w:szCs w:val="28"/>
        </w:rPr>
        <w:t xml:space="preserve">равнивания, например, заголовки можно размещать по центру);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начертание – обычное;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отступ первой строки (абзацный отступ) – </w:t>
      </w:r>
      <w:r>
        <w:rPr>
          <w:iCs/>
          <w:szCs w:val="28"/>
        </w:rPr>
        <w:t xml:space="preserve">1 см</w:t>
      </w:r>
      <w:r>
        <w:rPr>
          <w:szCs w:val="28"/>
        </w:rPr>
        <w:t xml:space="preserve">. </w:t>
      </w:r>
      <w:r>
        <w:rPr>
          <w:szCs w:val="28"/>
        </w:rPr>
      </w:r>
      <w:r>
        <w:rPr>
          <w:szCs w:val="28"/>
        </w:rPr>
      </w:r>
    </w:p>
    <w:p>
      <w:pPr>
        <w:pStyle w:val="941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выделения заголовков, ключевых понятий допускается использов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 других способов начертания (</w:t>
      </w:r>
      <w:r>
        <w:rPr>
          <w:i/>
          <w:sz w:val="28"/>
          <w:szCs w:val="28"/>
        </w:rPr>
        <w:t xml:space="preserve">курсив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полужирное</w:t>
      </w:r>
      <w:r>
        <w:rPr>
          <w:sz w:val="28"/>
          <w:szCs w:val="28"/>
        </w:rPr>
        <w:t xml:space="preserve">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contextualSpacing/>
        <w:ind w:firstLine="709"/>
        <w:jc w:val="both"/>
        <w:tabs>
          <w:tab w:val="left" w:pos="0" w:leader="none"/>
        </w:tabs>
        <w:rPr>
          <w:szCs w:val="28"/>
        </w:rPr>
      </w:pPr>
      <w:r>
        <w:rPr>
          <w:szCs w:val="28"/>
        </w:rPr>
        <w:t xml:space="preserve">В тексте следует использовать автоматическую расстановку переносов.</w:t>
      </w:r>
      <w:r>
        <w:rPr>
          <w:szCs w:val="28"/>
        </w:rPr>
      </w:r>
      <w:r>
        <w:rPr>
          <w:szCs w:val="28"/>
        </w:rPr>
      </w:r>
    </w:p>
    <w:p>
      <w:pPr>
        <w:pStyle w:val="907"/>
        <w:contextualSpacing/>
        <w:ind w:firstLine="709"/>
        <w:jc w:val="both"/>
        <w:tabs>
          <w:tab w:val="left" w:pos="0" w:leader="none"/>
        </w:tabs>
        <w:rPr>
          <w:szCs w:val="28"/>
        </w:rPr>
      </w:pPr>
      <w:r>
        <w:rPr>
          <w:szCs w:val="28"/>
        </w:rPr>
        <w:t xml:space="preserve">Кавычки в тексте оформляются единообразно (либо « », либо „ “).</w:t>
      </w:r>
      <w:r>
        <w:rPr>
          <w:szCs w:val="28"/>
        </w:rPr>
      </w:r>
      <w:r>
        <w:rPr>
          <w:szCs w:val="28"/>
        </w:rPr>
      </w:r>
    </w:p>
    <w:p>
      <w:pPr>
        <w:pStyle w:val="941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Инициалы нельзя отрывать от фамилии и всегда следует размещать п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ред фамилией, а не наоборот (исключением являются библиографические опис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ния, внутритекстовые и подстрочные примечания, в которых инициалы ставя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ся всегда после фамилии).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5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936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Таблицы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36"/>
        <w:ind w:firstLine="70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отчете следует использовать таблицы, они помогают систематизир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вать, структурировать и наглядно представлять данные. Информация в табл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цах должна быть существенной, сопоставимой,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стоверной, определенной и т.д.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Ссылка на таблицу обязательна. Таблицу следует располагать в тексте лишь после её упоминания.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Нумерация таблиц в приложениях осуществляется в пределах каждого приложения.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9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 xml:space="preserve">Нумерационный заголовок выравнивается по левому краю (обычным начерт</w:t>
      </w:r>
      <w:r>
        <w:rPr>
          <w:spacing w:val="-10"/>
          <w:sz w:val="28"/>
          <w:szCs w:val="28"/>
        </w:rPr>
        <w:t xml:space="preserve">а</w:t>
      </w:r>
      <w:r>
        <w:rPr>
          <w:spacing w:val="-10"/>
          <w:sz w:val="28"/>
          <w:szCs w:val="28"/>
        </w:rPr>
        <w:t xml:space="preserve">нием).</w:t>
      </w:r>
      <w:r>
        <w:rPr>
          <w:spacing w:val="-10"/>
          <w:sz w:val="28"/>
          <w:szCs w:val="28"/>
        </w:rPr>
      </w:r>
      <w:r>
        <w:rPr>
          <w:spacing w:val="-10"/>
          <w:sz w:val="28"/>
          <w:szCs w:val="28"/>
        </w:rPr>
      </w:r>
    </w:p>
    <w:p>
      <w:pPr>
        <w:pStyle w:val="936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Тематический заголовок таблицы определяет её тему и содержание. Он размещается над таблицей через «тире» после нумерационного заголовка, в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равнивается по центру строки, может быть выделен, например полужирным начертанием, пишется с прописной буквы без точки в конце. В тематическом заголовке таблице не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пускаются переносы.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9"/>
        <w:widowControl w:val="off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Заголовки столбцов и строк следует ставить в именительном падеже еди</w:t>
      </w:r>
      <w:r>
        <w:rPr>
          <w:spacing w:val="-8"/>
          <w:sz w:val="28"/>
          <w:szCs w:val="28"/>
        </w:rPr>
        <w:t xml:space="preserve">н</w:t>
      </w:r>
      <w:r>
        <w:rPr>
          <w:spacing w:val="-8"/>
          <w:sz w:val="28"/>
          <w:szCs w:val="28"/>
        </w:rPr>
        <w:t xml:space="preserve">ственного или множественного числа без произвольного сокр</w:t>
      </w:r>
      <w:r>
        <w:rPr>
          <w:spacing w:val="-8"/>
          <w:sz w:val="28"/>
          <w:szCs w:val="28"/>
        </w:rPr>
        <w:t xml:space="preserve">а</w:t>
      </w:r>
      <w:r>
        <w:rPr>
          <w:spacing w:val="-8"/>
          <w:sz w:val="28"/>
          <w:szCs w:val="28"/>
        </w:rPr>
        <w:t xml:space="preserve">щения слов. Заголовки столбцов и строк таблицы выполняются с прописных букв, а подзаголовки – со строчных, если они составляют одно предлож</w:t>
      </w:r>
      <w:r>
        <w:rPr>
          <w:spacing w:val="-8"/>
          <w:sz w:val="28"/>
          <w:szCs w:val="28"/>
        </w:rPr>
        <w:t xml:space="preserve">е</w:t>
      </w:r>
      <w:r>
        <w:rPr>
          <w:spacing w:val="-8"/>
          <w:sz w:val="28"/>
          <w:szCs w:val="28"/>
        </w:rPr>
        <w:t xml:space="preserve">ние с заголовком, и с прописной, если они самостоятельные.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36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таблице должны быть указаны единицы измерения. Если единица 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мерения единая, то ее указывают после заголовка. Если используют разные единицы измерения, то вводят соответствующую графу: «Единицы измер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ния».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9"/>
        <w:rPr>
          <w:rFonts w:ascii="Arial" w:hAnsi="Arial" w:cs="Arial"/>
          <w:iCs/>
          <w:sz w:val="28"/>
          <w:szCs w:val="28"/>
        </w:rPr>
      </w:pPr>
      <w:r>
        <w:rPr>
          <w:sz w:val="28"/>
          <w:szCs w:val="28"/>
        </w:rPr>
        <w:t xml:space="preserve">Если таблица занимает более одной страницы, ее продолжение имеет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головок «</w:t>
      </w:r>
      <w:r>
        <w:rPr>
          <w:i/>
          <w:sz w:val="28"/>
          <w:szCs w:val="28"/>
        </w:rPr>
        <w:t xml:space="preserve">Продолжение табл. 4.1»  </w:t>
      </w:r>
      <w:r>
        <w:rPr>
          <w:sz w:val="28"/>
          <w:szCs w:val="28"/>
        </w:rPr>
        <w:t xml:space="preserve">(если таблица не заканчивается) или «</w:t>
      </w:r>
      <w:r>
        <w:rPr>
          <w:i/>
          <w:sz w:val="28"/>
          <w:szCs w:val="28"/>
        </w:rPr>
        <w:t xml:space="preserve">Око</w:t>
      </w:r>
      <w:r>
        <w:rPr>
          <w:i/>
          <w:sz w:val="28"/>
          <w:szCs w:val="28"/>
        </w:rPr>
        <w:t xml:space="preserve">н</w:t>
      </w:r>
      <w:r>
        <w:rPr>
          <w:i/>
          <w:sz w:val="28"/>
          <w:szCs w:val="28"/>
        </w:rPr>
        <w:t xml:space="preserve">чание табл. 4.1»</w:t>
      </w:r>
      <w:r>
        <w:rPr>
          <w:sz w:val="28"/>
          <w:szCs w:val="28"/>
        </w:rPr>
        <w:t xml:space="preserve"> (если таблица завершается). В этом случае вместо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головков граф переносят строку с их номерами, </w:t>
      </w:r>
      <w:r>
        <w:rPr>
          <w:iCs/>
          <w:sz w:val="28"/>
          <w:szCs w:val="28"/>
        </w:rPr>
        <w:t xml:space="preserve">например</w:t>
      </w:r>
      <w:r>
        <w:rPr>
          <w:rFonts w:ascii="Arial" w:hAnsi="Arial" w:cs="Arial"/>
          <w:iCs/>
          <w:sz w:val="28"/>
          <w:szCs w:val="28"/>
        </w:rPr>
        <w:t xml:space="preserve">:</w:t>
      </w:r>
      <w:r>
        <w:rPr>
          <w:rFonts w:ascii="Arial" w:hAnsi="Arial" w:cs="Arial"/>
          <w:iCs/>
          <w:sz w:val="28"/>
          <w:szCs w:val="28"/>
        </w:rPr>
      </w:r>
      <w:r>
        <w:rPr>
          <w:rFonts w:ascii="Arial" w:hAnsi="Arial" w:cs="Arial"/>
          <w:iCs/>
          <w:sz w:val="28"/>
          <w:szCs w:val="28"/>
        </w:rPr>
      </w:r>
    </w:p>
    <w:p>
      <w:pPr>
        <w:pStyle w:val="936"/>
        <w:jc w:val="left"/>
        <w:rPr>
          <w:b/>
          <w:szCs w:val="28"/>
        </w:rPr>
      </w:pPr>
      <w:r>
        <w:rPr>
          <w:i/>
          <w:szCs w:val="28"/>
        </w:rPr>
        <w:t xml:space="preserve">Таблица 4.1</w:t>
      </w:r>
      <w:r>
        <w:rPr>
          <w:b/>
          <w:szCs w:val="28"/>
        </w:rPr>
        <w:t xml:space="preserve"> – Компоненты, используемые при разработке </w:t>
      </w:r>
      <w:r>
        <w:rPr>
          <w:b/>
          <w:szCs w:val="28"/>
        </w:rPr>
        <w:t xml:space="preserve">                                                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936"/>
        <w:jc w:val="left"/>
        <w:rPr>
          <w:b/>
          <w:szCs w:val="28"/>
        </w:rPr>
      </w:pPr>
      <w:r>
        <w:rPr>
          <w:b/>
          <w:szCs w:val="28"/>
        </w:rPr>
        <w:t xml:space="preserve">                        </w:t>
      </w:r>
      <w:r>
        <w:rPr>
          <w:b/>
          <w:szCs w:val="28"/>
        </w:rPr>
        <w:t xml:space="preserve">прил</w:t>
      </w:r>
      <w:r>
        <w:rPr>
          <w:b/>
          <w:szCs w:val="28"/>
        </w:rPr>
        <w:t xml:space="preserve">о</w:t>
      </w:r>
      <w:r>
        <w:rPr>
          <w:b/>
          <w:szCs w:val="28"/>
        </w:rPr>
        <w:t xml:space="preserve">жен</w:t>
      </w:r>
      <w:r>
        <w:rPr>
          <w:b/>
          <w:szCs w:val="28"/>
        </w:rPr>
        <w:t xml:space="preserve">ия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936"/>
        <w:ind w:left="360"/>
        <w:spacing w:line="360" w:lineRule="auto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8"/>
        <w:gridCol w:w="3504"/>
        <w:gridCol w:w="57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№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п/п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Имя компонента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Методы компонента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36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1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36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2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36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3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36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Button1 (Name=</w:t>
            </w:r>
            <w:r>
              <w:rPr>
                <w:sz w:val="24"/>
              </w:rPr>
              <w:t xml:space="preserve"> «Перенести»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  <w:lang w:val="en-US"/>
              </w:rPr>
            </w:pPr>
            <w:r>
              <w:rPr>
                <w:sz w:val="24"/>
              </w:rPr>
              <w:t xml:space="preserve">Метод</w:t>
            </w:r>
            <w:r>
              <w:rPr>
                <w:sz w:val="24"/>
                <w:lang w:val="en-US"/>
              </w:rPr>
              <w:t xml:space="preserve"> Button1_Click </w:t>
            </w:r>
            <w:r>
              <w:rPr>
                <w:sz w:val="24"/>
              </w:rPr>
              <w:t xml:space="preserve">позволяет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перенести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всех</w:t>
            </w:r>
            <w:r>
              <w:rPr>
                <w:sz w:val="24"/>
                <w:lang w:val="en-US"/>
              </w:rPr>
              <w:t xml:space="preserve"> TextBox, DateTimePicker1 </w:t>
            </w:r>
            <w:r>
              <w:rPr>
                <w:sz w:val="24"/>
              </w:rPr>
              <w:t xml:space="preserve">и</w:t>
            </w:r>
            <w:r>
              <w:rPr>
                <w:sz w:val="24"/>
                <w:lang w:val="en-US"/>
              </w:rPr>
              <w:t xml:space="preserve"> ComboBox </w:t>
            </w:r>
            <w:r>
              <w:rPr>
                <w:sz w:val="24"/>
              </w:rPr>
              <w:t xml:space="preserve">в</w:t>
            </w:r>
            <w:r>
              <w:rPr>
                <w:sz w:val="24"/>
                <w:lang w:val="en-US"/>
              </w:rPr>
              <w:t xml:space="preserve"> ListBox1 </w:t>
            </w:r>
            <w:r>
              <w:rPr>
                <w:sz w:val="24"/>
              </w:rPr>
              <w:t xml:space="preserve">данные</w:t>
            </w: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2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36"/>
              <w:jc w:val="left"/>
              <w:rPr>
                <w:sz w:val="24"/>
              </w:rPr>
            </w:pPr>
            <w:r>
              <w:rPr>
                <w:sz w:val="24"/>
                <w:lang w:val="en-US"/>
              </w:rPr>
              <w:t xml:space="preserve">Button1 (Name=</w:t>
            </w:r>
            <w:r>
              <w:rPr>
                <w:sz w:val="24"/>
              </w:rPr>
              <w:t xml:space="preserve"> «Выгрузить»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top w:val="non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Метод </w:t>
            </w: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2_</w:t>
            </w:r>
            <w:r>
              <w:rPr>
                <w:sz w:val="24"/>
                <w:lang w:val="en-US"/>
              </w:rPr>
              <w:t xml:space="preserve">Click</w:t>
            </w:r>
            <w:r>
              <w:rPr>
                <w:sz w:val="24"/>
              </w:rPr>
              <w:t xml:space="preserve"> позволяет загрузить на комп</w:t>
            </w:r>
            <w:r>
              <w:rPr>
                <w:sz w:val="24"/>
              </w:rPr>
              <w:t xml:space="preserve">ь</w:t>
            </w:r>
            <w:r>
              <w:rPr>
                <w:sz w:val="24"/>
              </w:rPr>
              <w:t xml:space="preserve">ютер пользователя файл .</w:t>
            </w:r>
            <w:r>
              <w:rPr>
                <w:sz w:val="24"/>
                <w:lang w:val="en-US"/>
              </w:rPr>
              <w:t xml:space="preserve">txt</w:t>
            </w:r>
            <w:r>
              <w:rPr>
                <w:sz w:val="24"/>
              </w:rPr>
              <w:t xml:space="preserve"> со всеми данными из </w:t>
            </w:r>
            <w:r>
              <w:rPr>
                <w:sz w:val="24"/>
                <w:lang w:val="en-US"/>
              </w:rPr>
              <w:t xml:space="preserve">ListBox</w:t>
            </w:r>
            <w:r>
              <w:rPr>
                <w:sz w:val="24"/>
              </w:rPr>
              <w:t xml:space="preserve">1 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Style w:val="907"/>
        <w:jc w:val="right"/>
        <w:widowControl w:val="off"/>
        <w:rPr>
          <w:i/>
          <w:highlight w:val="yellow"/>
        </w:rPr>
      </w:pPr>
      <w:r>
        <w:rPr>
          <w:i/>
          <w:highlight w:val="yellow"/>
        </w:rPr>
      </w:r>
      <w:r>
        <w:rPr>
          <w:i/>
          <w:highlight w:val="yellow"/>
        </w:rPr>
      </w:r>
      <w:r>
        <w:rPr>
          <w:i/>
          <w:highlight w:val="yellow"/>
        </w:rPr>
      </w:r>
    </w:p>
    <w:p>
      <w:pPr>
        <w:pStyle w:val="907"/>
        <w:widowControl w:val="off"/>
        <w:rPr>
          <w:i/>
        </w:rPr>
      </w:pPr>
      <w:r>
        <w:rPr>
          <w:i/>
        </w:rPr>
        <w:t xml:space="preserve">Окончание табл. 4.1</w:t>
      </w:r>
      <w:r>
        <w:rPr>
          <w:i/>
        </w:rPr>
      </w:r>
      <w:r>
        <w:rPr>
          <w:i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8"/>
        <w:gridCol w:w="3504"/>
        <w:gridCol w:w="57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36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1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36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2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36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3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36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3</w:t>
            </w:r>
            <w:r>
              <w:rPr>
                <w:sz w:val="24"/>
                <w:lang w:val="en-US"/>
              </w:rPr>
              <w:t xml:space="preserve"> (Name=</w:t>
            </w:r>
            <w:r>
              <w:rPr>
                <w:sz w:val="24"/>
              </w:rPr>
              <w:t xml:space="preserve"> «</w:t>
            </w:r>
            <w:r>
              <w:rPr>
                <w:sz w:val="24"/>
              </w:rPr>
              <w:t xml:space="preserve">Найти</w:t>
            </w:r>
            <w:r>
              <w:rPr>
                <w:sz w:val="24"/>
              </w:rPr>
              <w:t xml:space="preserve">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Метод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3_</w:t>
            </w:r>
            <w:r>
              <w:rPr>
                <w:sz w:val="24"/>
                <w:lang w:val="en-US"/>
              </w:rPr>
              <w:t xml:space="preserve">Click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позволяет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загрузить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файла</w:t>
            </w:r>
            <w:r>
              <w:rPr>
                <w:sz w:val="24"/>
              </w:rPr>
              <w:t xml:space="preserve"> .</w:t>
            </w:r>
            <w:r>
              <w:rPr>
                <w:sz w:val="24"/>
                <w:lang w:val="en-US"/>
              </w:rPr>
              <w:t xml:space="preserve">txt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поставщиков в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 xml:space="preserve">ListBox</w:t>
            </w:r>
            <w:r>
              <w:rPr>
                <w:sz w:val="24"/>
              </w:rPr>
              <w:t xml:space="preserve">2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Style w:val="915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936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Иллюстрации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36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36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Иллюстрации (чертежи, графики, схемы, в том числе структу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но-логические, диаграммы, фотоснимки, рисунки) следует располагать в тексте после их первого упоминания.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567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Все иллюстрации именуются в тексте рисунками. Нумерация рисунков может быть сквозной по всему отчету или осуществляться в пределах разд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ла, например, «Рисунок 1» или «Рисунок 1.1» (если в отчете только одна илл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страция, ее не нумеруют и не указывают название). Высота шрифта – 12пт.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Подпись или название рисунка, раскрывающее его содержание, помещают под рисунком и всегда начинают с прописной буквы, например: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9"/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915"/>
        <w:ind w:left="1044" w:hanging="477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Рисунок 1 – Главное окно приложения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915"/>
        <w:ind w:left="1044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На все иллюстрации в тексте обязательно должны быть ссылки.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936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Ссылки и сноски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36"/>
        <w:ind w:firstLine="70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Любое заимствование из литературного источника (цитирование, заи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ствование положений, формул, таблиц, отсылка к другому изданию и т.д.) должно иметь ссылку. Согласно ГОСТу Р 7.0.5–2008, библиографические ссылки бывают: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numPr>
          <w:ilvl w:val="0"/>
          <w:numId w:val="25"/>
        </w:numPr>
        <w:ind w:left="0" w:firstLine="567"/>
        <w:jc w:val="both"/>
        <w:tabs>
          <w:tab w:val="left" w:pos="993" w:leader="none"/>
          <w:tab w:val="left" w:pos="1562" w:leader="none"/>
        </w:tabs>
        <w:rPr>
          <w:szCs w:val="28"/>
          <w:lang w:eastAsia="ru-RU"/>
        </w:rPr>
      </w:pPr>
      <w:r>
        <w:rPr>
          <w:szCs w:val="28"/>
          <w:lang w:eastAsia="ru-RU"/>
        </w:rPr>
        <w:t xml:space="preserve">внутритекстовые, помещенные в тексте документа;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907"/>
        <w:numPr>
          <w:ilvl w:val="0"/>
          <w:numId w:val="25"/>
        </w:numPr>
        <w:ind w:left="0" w:firstLine="567"/>
        <w:jc w:val="both"/>
        <w:tabs>
          <w:tab w:val="left" w:pos="993" w:leader="none"/>
          <w:tab w:val="left" w:pos="1562" w:leader="none"/>
        </w:tabs>
        <w:rPr>
          <w:szCs w:val="28"/>
          <w:lang w:eastAsia="ru-RU"/>
        </w:rPr>
      </w:pPr>
      <w:r>
        <w:rPr>
          <w:szCs w:val="28"/>
          <w:lang w:eastAsia="ru-RU"/>
        </w:rPr>
        <w:t xml:space="preserve">подстрочные, вынесенные из текста вниз полосы документа (в сно</w:t>
      </w:r>
      <w:r>
        <w:rPr>
          <w:szCs w:val="28"/>
          <w:lang w:eastAsia="ru-RU"/>
        </w:rPr>
        <w:t xml:space="preserve">с</w:t>
      </w:r>
      <w:r>
        <w:rPr>
          <w:szCs w:val="28"/>
          <w:lang w:eastAsia="ru-RU"/>
        </w:rPr>
        <w:t xml:space="preserve">ку);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907"/>
        <w:numPr>
          <w:ilvl w:val="0"/>
          <w:numId w:val="25"/>
        </w:numPr>
        <w:ind w:left="0" w:firstLine="567"/>
        <w:jc w:val="both"/>
        <w:tabs>
          <w:tab w:val="left" w:pos="993" w:leader="none"/>
          <w:tab w:val="left" w:pos="1562" w:leader="none"/>
        </w:tabs>
        <w:rPr>
          <w:szCs w:val="28"/>
          <w:lang w:eastAsia="ru-RU"/>
        </w:rPr>
      </w:pPr>
      <w:r>
        <w:rPr>
          <w:szCs w:val="28"/>
          <w:lang w:eastAsia="ru-RU"/>
        </w:rPr>
        <w:t xml:space="preserve">затекстовые, вынесенные за текст документа или его части (в выно</w:t>
      </w:r>
      <w:r>
        <w:rPr>
          <w:szCs w:val="28"/>
          <w:lang w:eastAsia="ru-RU"/>
        </w:rPr>
        <w:t xml:space="preserve">с</w:t>
      </w:r>
      <w:r>
        <w:rPr>
          <w:szCs w:val="28"/>
          <w:lang w:eastAsia="ru-RU"/>
        </w:rPr>
        <w:t xml:space="preserve">ку).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936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В ссылках на структурные части текста указывают номера раздела (со сл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вом «раздел»), приложений (со словом «приложение»).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Например: «…в соответствии с разделом 2.»; «…как указано в прил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жении 1».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567"/>
      </w:pPr>
      <w:r>
        <w:rPr>
          <w:sz w:val="28"/>
          <w:szCs w:val="28"/>
        </w:rPr>
        <w:t xml:space="preserve">Ссылки на таблицы, рисунки, приложения заключаются в кру</w:t>
      </w:r>
      <w:r>
        <w:rPr>
          <w:sz w:val="28"/>
          <w:szCs w:val="28"/>
        </w:rPr>
        <w:t xml:space="preserve">г</w:t>
      </w:r>
      <w:r>
        <w:rPr>
          <w:sz w:val="28"/>
          <w:szCs w:val="28"/>
        </w:rPr>
        <w:t xml:space="preserve">лые скобки.</w:t>
      </w:r>
      <w:r/>
    </w:p>
    <w:p>
      <w:pPr>
        <w:pStyle w:val="936"/>
        <w:ind w:firstLine="567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При ссылке на использованный источник из списка источников рекоме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дуется сам источник в тексте отчета не называть, а в квадратных скобках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ставлять номер, под которым он значится в списке. В необходимых случаях (обычно при использовании цифровых данных или цитат) указываются и стр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ницы данного текстового фрагмента, на которых содержатся сведения о пре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мете речи, например, [6, с. 4–5].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Ссылки в тексте на номер рисунка, таблицы, страницы пишут сокр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щенно и без знака «№», например: рис. 1.1; табл. 2.1; с. 105.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5"/>
        <w:ind w:left="0" w:firstLine="709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В отчете допускается использование сносок – помещаемых внизу стран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цы примечаний, библиографических ссылок, перевода ин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о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язычного текста, то есть комментариев, связанные с основным текстом знаком ссылки. Пострани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ч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ные сноски могут нумероваться в пределах одной страницы или иметь скво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з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ную нумерацию по тексту отчета; например, … в последние годы все большее количество сп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циалистов используют в своей деятельности ПЭВМ</w:t>
      </w:r>
      <w:r>
        <w:rPr>
          <w:rFonts w:ascii="Times New Roman" w:hAnsi="Times New Roman" w:eastAsia="Times New Roman"/>
          <w:sz w:val="28"/>
          <w:szCs w:val="28"/>
          <w:lang w:eastAsia="ru-RU"/>
        </w:rPr>
        <w:footnoteReference w:id="2"/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915"/>
        <w:ind w:left="104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36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Нумерация страниц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36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07"/>
        <w:contextualSpacing/>
        <w:ind w:firstLine="709"/>
        <w:jc w:val="both"/>
        <w:rPr>
          <w:spacing w:val="-8"/>
          <w:szCs w:val="28"/>
        </w:rPr>
      </w:pPr>
      <w:r>
        <w:rPr>
          <w:spacing w:val="-8"/>
          <w:szCs w:val="28"/>
        </w:rPr>
        <w:t xml:space="preserve">В отчете осуществляется сквозная нумерация страниц, начиная с титульного листа.</w:t>
      </w:r>
      <w:r>
        <w:rPr>
          <w:spacing w:val="-8"/>
          <w:szCs w:val="28"/>
        </w:rPr>
      </w:r>
      <w:r>
        <w:rPr>
          <w:spacing w:val="-8"/>
          <w:szCs w:val="28"/>
        </w:rPr>
      </w:r>
    </w:p>
    <w:p>
      <w:pPr>
        <w:pStyle w:val="907"/>
        <w:contextualSpacing/>
        <w:ind w:firstLine="709"/>
        <w:jc w:val="both"/>
        <w:rPr>
          <w:szCs w:val="28"/>
        </w:rPr>
      </w:pPr>
      <w:r>
        <w:rPr>
          <w:spacing w:val="-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</w:t>
      </w:r>
      <w:r>
        <w:rPr>
          <w:spacing w:val="-8"/>
          <w:szCs w:val="28"/>
        </w:rPr>
        <w:t xml:space="preserve"> зад</w:t>
      </w:r>
      <w:r>
        <w:rPr>
          <w:spacing w:val="-8"/>
          <w:szCs w:val="28"/>
        </w:rPr>
        <w:t xml:space="preserve">а</w:t>
      </w:r>
      <w:r>
        <w:rPr>
          <w:spacing w:val="-8"/>
          <w:szCs w:val="28"/>
        </w:rPr>
        <w:t xml:space="preserve">ния, листе содержания и на первом листе введения </w:t>
      </w:r>
      <w:r>
        <w:rPr>
          <w:szCs w:val="28"/>
        </w:rPr>
        <w:t xml:space="preserve">номера страниц не проста</w:t>
      </w:r>
      <w:r>
        <w:rPr>
          <w:szCs w:val="28"/>
        </w:rPr>
        <w:t xml:space="preserve">в</w:t>
      </w:r>
      <w:r>
        <w:rPr>
          <w:szCs w:val="28"/>
        </w:rPr>
        <w:t xml:space="preserve">ляются). Первой пронумерованной должна быть четвертая страница.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4"/>
          <w:szCs w:val="28"/>
        </w:rPr>
        <w:t xml:space="preserve">титульный</w:t>
      </w:r>
      <w:r>
        <w:rPr>
          <w:spacing w:val="-8"/>
          <w:szCs w:val="28"/>
        </w:rPr>
        <w:t xml:space="preserve"> лист – с. 1;</w:t>
      </w:r>
      <w:r>
        <w:rPr>
          <w:spacing w:val="-8"/>
          <w:szCs w:val="28"/>
        </w:rPr>
      </w:r>
      <w:r>
        <w:rPr>
          <w:spacing w:val="-8"/>
          <w:szCs w:val="28"/>
        </w:rPr>
      </w:r>
    </w:p>
    <w:p>
      <w:pPr>
        <w:pStyle w:val="907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4"/>
          <w:szCs w:val="28"/>
        </w:rPr>
        <w:t xml:space="preserve">рабочий график и индивидуальное задание на практику</w:t>
      </w:r>
      <w:r>
        <w:rPr>
          <w:spacing w:val="-8"/>
          <w:szCs w:val="28"/>
        </w:rPr>
        <w:t xml:space="preserve"> – с. 2;</w:t>
      </w:r>
      <w:r>
        <w:rPr>
          <w:spacing w:val="-8"/>
          <w:szCs w:val="28"/>
        </w:rPr>
      </w:r>
      <w:r>
        <w:rPr>
          <w:spacing w:val="-8"/>
          <w:szCs w:val="28"/>
        </w:rPr>
      </w:r>
    </w:p>
    <w:p>
      <w:pPr>
        <w:pStyle w:val="907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8"/>
          <w:szCs w:val="28"/>
        </w:rPr>
        <w:t xml:space="preserve">дневник – с. 3</w:t>
      </w:r>
      <w:r>
        <w:rPr>
          <w:spacing w:val="-8"/>
          <w:szCs w:val="28"/>
        </w:rPr>
      </w:r>
      <w:r>
        <w:rPr>
          <w:spacing w:val="-8"/>
          <w:szCs w:val="28"/>
        </w:rPr>
      </w:r>
    </w:p>
    <w:p>
      <w:pPr>
        <w:pStyle w:val="907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4"/>
          <w:szCs w:val="28"/>
        </w:rPr>
        <w:t xml:space="preserve">содержание </w:t>
      </w:r>
      <w:r>
        <w:rPr>
          <w:spacing w:val="-8"/>
          <w:szCs w:val="28"/>
        </w:rPr>
        <w:t xml:space="preserve"> – с. 4;</w:t>
      </w:r>
      <w:r>
        <w:rPr>
          <w:spacing w:val="-8"/>
          <w:szCs w:val="28"/>
        </w:rPr>
      </w:r>
      <w:r>
        <w:rPr>
          <w:spacing w:val="-8"/>
          <w:szCs w:val="28"/>
        </w:rPr>
      </w:r>
    </w:p>
    <w:p>
      <w:pPr>
        <w:pStyle w:val="907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4"/>
          <w:szCs w:val="28"/>
        </w:rPr>
        <w:t xml:space="preserve">введение</w:t>
      </w:r>
      <w:r>
        <w:rPr>
          <w:spacing w:val="-8"/>
          <w:szCs w:val="28"/>
        </w:rPr>
        <w:t xml:space="preserve"> – с. 5 </w:t>
      </w:r>
      <w:r>
        <w:rPr>
          <w:spacing w:val="-8"/>
          <w:szCs w:val="28"/>
        </w:rPr>
      </w:r>
      <w:r>
        <w:rPr>
          <w:spacing w:val="-8"/>
          <w:szCs w:val="28"/>
        </w:rPr>
      </w:r>
    </w:p>
    <w:p>
      <w:pPr>
        <w:pStyle w:val="936"/>
        <w:contextualSpacing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Страницы следует нумеровать арабскими цифрами, без знака №.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contextualSpacing/>
        <w:ind w:firstLine="709"/>
        <w:jc w:val="both"/>
        <w:rPr>
          <w:szCs w:val="28"/>
        </w:rPr>
      </w:pPr>
      <w:r>
        <w:rPr>
          <w:szCs w:val="28"/>
        </w:rPr>
        <w:t xml:space="preserve">Иллюстрации, таблицы, расположенные на отдельных листах, включаю</w:t>
      </w:r>
      <w:r>
        <w:rPr>
          <w:szCs w:val="28"/>
        </w:rPr>
        <w:t xml:space="preserve">т</w:t>
      </w:r>
      <w:r>
        <w:rPr>
          <w:szCs w:val="28"/>
        </w:rPr>
        <w:t xml:space="preserve">ся в общую нумерацию страниц.</w:t>
      </w:r>
      <w:r>
        <w:rPr>
          <w:szCs w:val="28"/>
        </w:rPr>
      </w:r>
      <w:r>
        <w:rPr>
          <w:szCs w:val="28"/>
        </w:rPr>
      </w:r>
    </w:p>
    <w:p>
      <w:pPr>
        <w:pStyle w:val="907"/>
        <w:contextualSpacing/>
        <w:ind w:firstLine="709"/>
        <w:jc w:val="both"/>
        <w:rPr>
          <w:szCs w:val="28"/>
        </w:rPr>
      </w:pPr>
      <w:r>
        <w:rPr>
          <w:szCs w:val="28"/>
        </w:rPr>
        <w:t xml:space="preserve">Страницы приложений не нумеруются.</w:t>
      </w:r>
      <w:r>
        <w:rPr>
          <w:szCs w:val="28"/>
        </w:rPr>
      </w:r>
      <w:r>
        <w:rPr>
          <w:szCs w:val="28"/>
        </w:rPr>
      </w:r>
    </w:p>
    <w:p>
      <w:pPr>
        <w:pStyle w:val="936"/>
        <w:contextualSpacing/>
        <w:ind w:firstLine="709"/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936"/>
        <w:contextualSpacing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Список источников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36"/>
        <w:contextualSpacing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07"/>
        <w:contextualSpacing/>
        <w:ind w:firstLine="709"/>
        <w:jc w:val="both"/>
        <w:rPr>
          <w:szCs w:val="28"/>
        </w:rPr>
      </w:pPr>
      <w:r>
        <w:rPr>
          <w:szCs w:val="28"/>
        </w:rPr>
        <w:t xml:space="preserve">Элементы списка располагаются в следующем порядке: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Cs w:val="28"/>
        </w:rPr>
      </w:pPr>
      <w:r>
        <w:rPr>
          <w:szCs w:val="28"/>
        </w:rPr>
        <w:t xml:space="preserve">Законодательные акты и прочие нормативные правовые акты (фед</w:t>
      </w:r>
      <w:r>
        <w:rPr>
          <w:szCs w:val="28"/>
        </w:rPr>
        <w:t xml:space="preserve">е</w:t>
      </w:r>
      <w:r>
        <w:rPr>
          <w:szCs w:val="28"/>
        </w:rPr>
        <w:t xml:space="preserve">ральные конституционные законы, федеральные законы, указы Президента</w:t>
      </w:r>
      <w:r>
        <w:rPr>
          <w:szCs w:val="28"/>
        </w:rPr>
        <w:t xml:space="preserve"> Российской Федерации, постановления Правительства Российской Федер</w:t>
      </w:r>
      <w:r>
        <w:rPr>
          <w:szCs w:val="28"/>
        </w:rPr>
        <w:t xml:space="preserve">а</w:t>
      </w:r>
      <w:r>
        <w:rPr>
          <w:szCs w:val="28"/>
        </w:rPr>
        <w:t xml:space="preserve">ции, нормативные правые акты федеральных органов исполнительной власти, зак</w:t>
      </w:r>
      <w:r>
        <w:rPr>
          <w:szCs w:val="28"/>
        </w:rPr>
        <w:t xml:space="preserve">о</w:t>
      </w:r>
      <w:r>
        <w:rPr>
          <w:szCs w:val="28"/>
        </w:rPr>
        <w:t xml:space="preserve">ны и иные нормативные акты субъектов Российской Федерации).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Cs w:val="28"/>
        </w:rPr>
      </w:pPr>
      <w:r>
        <w:rPr>
          <w:szCs w:val="28"/>
        </w:rPr>
        <w:t xml:space="preserve">Статистические источники в хронологическом порядке (официал</w:t>
      </w:r>
      <w:r>
        <w:rPr>
          <w:szCs w:val="28"/>
        </w:rPr>
        <w:t xml:space="preserve">ь</w:t>
      </w:r>
      <w:r>
        <w:rPr>
          <w:szCs w:val="28"/>
        </w:rPr>
        <w:t xml:space="preserve">ные сборники, обзоры и т.д.).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Cs w:val="28"/>
        </w:rPr>
      </w:pPr>
      <w:r>
        <w:rPr>
          <w:szCs w:val="28"/>
        </w:rPr>
        <w:t xml:space="preserve">Отечественные и зарубежные издания (многотомные собрания соч</w:t>
      </w:r>
      <w:r>
        <w:rPr>
          <w:szCs w:val="28"/>
        </w:rPr>
        <w:t xml:space="preserve">и</w:t>
      </w:r>
      <w:r>
        <w:rPr>
          <w:szCs w:val="28"/>
        </w:rPr>
        <w:t xml:space="preserve">нений, книги, монографии, брошюры и т.д.).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Cs w:val="28"/>
        </w:rPr>
      </w:pPr>
      <w:r>
        <w:rPr>
          <w:szCs w:val="28"/>
        </w:rPr>
        <w:t xml:space="preserve">Периодические издания (газеты, журналы).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pacing w:val="-8"/>
          <w:szCs w:val="28"/>
        </w:rPr>
      </w:pPr>
      <w:r>
        <w:rPr>
          <w:spacing w:val="-8"/>
          <w:szCs w:val="28"/>
        </w:rPr>
        <w:t xml:space="preserve">Специальные виды актов нормативно-технического регулирования (те</w:t>
      </w:r>
      <w:r>
        <w:rPr>
          <w:spacing w:val="-8"/>
          <w:szCs w:val="28"/>
        </w:rPr>
        <w:t xml:space="preserve">х</w:t>
      </w:r>
      <w:r>
        <w:rPr>
          <w:spacing w:val="-8"/>
          <w:szCs w:val="28"/>
        </w:rPr>
        <w:t xml:space="preserve">нические регламенты ЕврАзЭС, ГОСТ, ТУ), патентные документы и т.п. </w:t>
      </w:r>
      <w:r>
        <w:rPr>
          <w:spacing w:val="-8"/>
          <w:szCs w:val="28"/>
        </w:rPr>
      </w:r>
      <w:r>
        <w:rPr>
          <w:spacing w:val="-8"/>
          <w:szCs w:val="28"/>
        </w:rPr>
      </w:r>
    </w:p>
    <w:p>
      <w:pPr>
        <w:pStyle w:val="907"/>
        <w:contextualSpacing/>
        <w:ind w:firstLine="709"/>
        <w:jc w:val="both"/>
        <w:tabs>
          <w:tab w:val="left" w:pos="540" w:leader="none"/>
          <w:tab w:val="left" w:pos="900" w:leader="none"/>
        </w:tabs>
        <w:rPr>
          <w:szCs w:val="28"/>
        </w:rPr>
      </w:pPr>
      <w:r>
        <w:rPr>
          <w:szCs w:val="28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</w:t>
      </w:r>
      <w:r>
        <w:rPr>
          <w:szCs w:val="28"/>
        </w:rPr>
        <w:t xml:space="preserve">а</w:t>
      </w:r>
      <w:r>
        <w:rPr>
          <w:szCs w:val="28"/>
        </w:rPr>
        <w:t xml:space="preserve">кая информация отсутствует, оформляется согласно ГОСТ Р 7.0.5-2008. Библи</w:t>
      </w:r>
      <w:r>
        <w:rPr>
          <w:szCs w:val="28"/>
        </w:rPr>
        <w:t xml:space="preserve">о</w:t>
      </w:r>
      <w:r>
        <w:rPr>
          <w:szCs w:val="28"/>
        </w:rPr>
        <w:t xml:space="preserve">графическая ссылка. Общие требования и правила составления.</w:t>
      </w:r>
      <w:r>
        <w:rPr>
          <w:szCs w:val="28"/>
        </w:rPr>
      </w:r>
      <w:r>
        <w:rPr>
          <w:szCs w:val="28"/>
        </w:rPr>
      </w:r>
    </w:p>
    <w:p>
      <w:pPr>
        <w:pStyle w:val="907"/>
        <w:contextualSpacing/>
        <w:ind w:firstLine="709"/>
        <w:jc w:val="both"/>
        <w:tabs>
          <w:tab w:val="left" w:pos="540" w:leader="none"/>
        </w:tabs>
        <w:rPr>
          <w:szCs w:val="28"/>
          <w:highlight w:val="cyan"/>
        </w:rPr>
      </w:pPr>
      <w:r>
        <w:rPr>
          <w:szCs w:val="28"/>
          <w:highlight w:val="cyan"/>
        </w:rPr>
      </w:r>
      <w:r>
        <w:rPr>
          <w:szCs w:val="28"/>
          <w:highlight w:val="cyan"/>
        </w:rPr>
      </w:r>
      <w:r>
        <w:rPr>
          <w:szCs w:val="28"/>
          <w:highlight w:val="cyan"/>
        </w:rPr>
      </w:r>
    </w:p>
    <w:p>
      <w:pPr>
        <w:pStyle w:val="907"/>
        <w:contextualSpacing/>
        <w:ind w:firstLine="709"/>
        <w:jc w:val="center"/>
        <w:tabs>
          <w:tab w:val="left" w:pos="540" w:leader="none"/>
        </w:tabs>
        <w:rPr>
          <w:i/>
          <w:szCs w:val="28"/>
        </w:rPr>
      </w:pPr>
      <w:r>
        <w:rPr>
          <w:i/>
          <w:szCs w:val="28"/>
        </w:rPr>
        <w:t xml:space="preserve">Приложения</w:t>
      </w:r>
      <w:r>
        <w:rPr>
          <w:i/>
          <w:szCs w:val="28"/>
        </w:rPr>
      </w:r>
      <w:r>
        <w:rPr>
          <w:i/>
          <w:szCs w:val="28"/>
        </w:rPr>
      </w:r>
    </w:p>
    <w:p>
      <w:pPr>
        <w:pStyle w:val="907"/>
        <w:contextualSpacing/>
        <w:ind w:firstLine="709"/>
        <w:jc w:val="center"/>
        <w:tabs>
          <w:tab w:val="left" w:pos="540" w:leader="none"/>
        </w:tabs>
        <w:rPr>
          <w:i/>
          <w:szCs w:val="28"/>
        </w:rPr>
      </w:pPr>
      <w:r>
        <w:rPr>
          <w:i/>
          <w:szCs w:val="28"/>
        </w:rPr>
      </w:r>
      <w:r>
        <w:rPr>
          <w:i/>
          <w:szCs w:val="28"/>
        </w:rPr>
      </w:r>
      <w:r>
        <w:rPr>
          <w:i/>
          <w:szCs w:val="28"/>
        </w:rPr>
      </w:r>
    </w:p>
    <w:p>
      <w:pPr>
        <w:pStyle w:val="907"/>
        <w:contextualSpacing/>
        <w:ind w:firstLine="709"/>
        <w:jc w:val="both"/>
        <w:rPr>
          <w:spacing w:val="-2"/>
          <w:szCs w:val="28"/>
        </w:rPr>
      </w:pPr>
      <w:r>
        <w:rPr>
          <w:spacing w:val="-2"/>
          <w:szCs w:val="28"/>
        </w:rPr>
        <w:t xml:space="preserve">Каждое приложение должно начинаться с новой страницы. В правом вер</w:t>
      </w:r>
      <w:r>
        <w:rPr>
          <w:spacing w:val="-2"/>
          <w:szCs w:val="28"/>
        </w:rPr>
        <w:t xml:space="preserve">х</w:t>
      </w:r>
      <w:r>
        <w:rPr>
          <w:spacing w:val="-2"/>
          <w:szCs w:val="28"/>
        </w:rPr>
        <w:t xml:space="preserve">нем углу пишется слово «Приложение» и указывается номер (без знака №) ара</w:t>
      </w:r>
      <w:r>
        <w:rPr>
          <w:spacing w:val="-2"/>
          <w:szCs w:val="28"/>
        </w:rPr>
        <w:t xml:space="preserve">б</w:t>
      </w:r>
      <w:r>
        <w:rPr>
          <w:spacing w:val="-2"/>
          <w:szCs w:val="28"/>
        </w:rPr>
        <w:t xml:space="preserve">скими цифрами (если используется более одного приложения), например, </w:t>
      </w:r>
      <w:r>
        <w:rPr>
          <w:i/>
          <w:iCs/>
          <w:spacing w:val="-2"/>
          <w:szCs w:val="28"/>
        </w:rPr>
        <w:t xml:space="preserve">Пр</w:t>
      </w:r>
      <w:r>
        <w:rPr>
          <w:i/>
          <w:iCs/>
          <w:spacing w:val="-2"/>
          <w:szCs w:val="28"/>
        </w:rPr>
        <w:t xml:space="preserve">и</w:t>
      </w:r>
      <w:r>
        <w:rPr>
          <w:i/>
          <w:iCs/>
          <w:spacing w:val="-2"/>
          <w:szCs w:val="28"/>
        </w:rPr>
        <w:t xml:space="preserve">ложение 1, Приложение 2 </w:t>
      </w:r>
      <w:r>
        <w:rPr>
          <w:spacing w:val="-2"/>
          <w:szCs w:val="28"/>
        </w:rPr>
        <w:t xml:space="preserve">и т.д.</w:t>
      </w:r>
      <w:r>
        <w:rPr>
          <w:spacing w:val="-2"/>
          <w:szCs w:val="28"/>
        </w:rPr>
      </w:r>
      <w:r>
        <w:rPr>
          <w:spacing w:val="-2"/>
          <w:szCs w:val="28"/>
        </w:rPr>
      </w:r>
    </w:p>
    <w:p>
      <w:pPr>
        <w:pStyle w:val="907"/>
        <w:contextualSpacing/>
        <w:ind w:firstLine="708"/>
        <w:jc w:val="both"/>
        <w:rPr>
          <w:i/>
          <w:iCs/>
          <w:szCs w:val="28"/>
        </w:rPr>
      </w:pPr>
      <w:r>
        <w:rPr>
          <w:szCs w:val="28"/>
        </w:rPr>
        <w:t xml:space="preserve">Если приложение занимает более одной страницы, то на его последней странице указывают </w:t>
      </w:r>
      <w:r>
        <w:rPr>
          <w:iCs/>
          <w:szCs w:val="28"/>
        </w:rPr>
        <w:t xml:space="preserve">«Окончание прил. 1»</w:t>
      </w:r>
      <w:r>
        <w:rPr>
          <w:szCs w:val="28"/>
        </w:rPr>
        <w:t xml:space="preserve">, а на промежуточных – </w:t>
      </w:r>
      <w:r>
        <w:rPr>
          <w:iCs/>
          <w:szCs w:val="28"/>
        </w:rPr>
        <w:t xml:space="preserve">«Продолж</w:t>
      </w:r>
      <w:r>
        <w:rPr>
          <w:iCs/>
          <w:szCs w:val="28"/>
        </w:rPr>
        <w:t xml:space="preserve">е</w:t>
      </w:r>
      <w:r>
        <w:rPr>
          <w:iCs/>
          <w:szCs w:val="28"/>
        </w:rPr>
        <w:t xml:space="preserve">ние прил. 1»</w:t>
      </w:r>
      <w:r>
        <w:rPr>
          <w:szCs w:val="28"/>
        </w:rPr>
        <w:t xml:space="preserve">.</w:t>
      </w:r>
      <w:r>
        <w:rPr>
          <w:i/>
          <w:iCs/>
          <w:szCs w:val="28"/>
        </w:rPr>
      </w:r>
      <w:r>
        <w:rPr>
          <w:i/>
          <w:iCs/>
          <w:szCs w:val="28"/>
        </w:rPr>
      </w:r>
    </w:p>
    <w:p>
      <w:pPr>
        <w:pStyle w:val="907"/>
        <w:ind w:firstLine="709"/>
        <w:jc w:val="both"/>
        <w:rPr>
          <w:bCs/>
          <w:szCs w:val="28"/>
        </w:rPr>
      </w:pPr>
      <w:r>
        <w:rPr>
          <w:bCs/>
          <w:szCs w:val="28"/>
        </w:rPr>
      </w:r>
      <w:r>
        <w:rPr>
          <w:bCs/>
          <w:szCs w:val="28"/>
        </w:rPr>
      </w:r>
      <w:r>
        <w:rPr>
          <w:bCs/>
          <w:szCs w:val="28"/>
        </w:rPr>
      </w:r>
    </w:p>
    <w:p>
      <w:pPr>
        <w:pStyle w:val="907"/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 xml:space="preserve">7.3. Проверка отчета о практике</w:t>
      </w:r>
      <w:r>
        <w:rPr>
          <w:b/>
          <w:iCs/>
          <w:szCs w:val="28"/>
        </w:rPr>
      </w:r>
      <w:r>
        <w:rPr>
          <w:b/>
          <w:iCs/>
          <w:szCs w:val="28"/>
        </w:rPr>
      </w:r>
    </w:p>
    <w:p>
      <w:pPr>
        <w:pStyle w:val="907"/>
        <w:ind w:firstLine="669"/>
        <w:jc w:val="both"/>
      </w:pPr>
      <w:r>
        <w:t xml:space="preserve">Оформленный отчет о практике и дневник обучающийся сдает руковод</w:t>
      </w:r>
      <w:r>
        <w:t xml:space="preserve">и</w:t>
      </w:r>
      <w:r>
        <w:t xml:space="preserve">телю для проверки. Руководитель по итогам проверки готовит отзыв по форме </w:t>
      </w:r>
      <w:r>
        <w:rPr>
          <w:i/>
          <w:iCs/>
        </w:rPr>
        <w:t xml:space="preserve">Приложения 4</w:t>
      </w:r>
      <w:r>
        <w:t xml:space="preserve">,</w:t>
      </w:r>
      <w:r>
        <w:t xml:space="preserve"> а также в соответствующем разделе Дневника указывает дост</w:t>
      </w:r>
      <w:r>
        <w:t xml:space="preserve">о</w:t>
      </w:r>
      <w:r>
        <w:t xml:space="preserve">инства и недостатки отчета, приводит вопросы, которые должны быть подг</w:t>
      </w:r>
      <w:r>
        <w:t xml:space="preserve">о</w:t>
      </w:r>
      <w:r>
        <w:t xml:space="preserve">товлены к защите и даёт предварительную оценку отчету.</w:t>
      </w:r>
      <w:r/>
    </w:p>
    <w:p>
      <w:pPr>
        <w:pStyle w:val="907"/>
        <w:ind w:firstLine="669"/>
        <w:jc w:val="both"/>
      </w:pPr>
      <w:r>
        <w:t xml:space="preserve">Проверенный отчет возвращается обучающемуся. Не отвечающий треб</w:t>
      </w:r>
      <w:r>
        <w:t xml:space="preserve">о</w:t>
      </w:r>
      <w:r>
        <w:t xml:space="preserve">ваниям отчет подлежит доработке.</w:t>
      </w:r>
      <w:r/>
    </w:p>
    <w:p>
      <w:pPr>
        <w:pStyle w:val="907"/>
        <w:ind w:firstLine="669"/>
        <w:jc w:val="both"/>
      </w:pPr>
      <w:r/>
      <w:r/>
    </w:p>
    <w:p>
      <w:pPr>
        <w:pStyle w:val="907"/>
        <w:ind w:firstLine="669"/>
        <w:jc w:val="center"/>
        <w:rPr>
          <w:b/>
          <w:iCs/>
        </w:rPr>
      </w:pPr>
      <w:r>
        <w:rPr>
          <w:b/>
          <w:iCs/>
        </w:rPr>
        <w:t xml:space="preserve">7.3. Защита отчета о практике</w:t>
      </w:r>
      <w:r>
        <w:rPr>
          <w:b/>
          <w:iCs/>
        </w:rPr>
      </w:r>
      <w:r>
        <w:rPr>
          <w:b/>
          <w:iCs/>
        </w:rPr>
      </w:r>
    </w:p>
    <w:p>
      <w:pPr>
        <w:pStyle w:val="907"/>
        <w:ind w:firstLine="669"/>
        <w:jc w:val="both"/>
      </w:pPr>
      <w: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кафе</w:t>
      </w:r>
      <w:r>
        <w:t xml:space="preserve">д</w:t>
      </w:r>
      <w:r>
        <w:t xml:space="preserve">ры и руководителя практики. </w:t>
      </w:r>
      <w:r/>
    </w:p>
    <w:p>
      <w:pPr>
        <w:pStyle w:val="907"/>
        <w:ind w:firstLine="669"/>
        <w:jc w:val="both"/>
      </w:pPr>
      <w:r>
        <w:t xml:space="preserve">Процедура защиты отчета включает доклад обучающегося о проделанной работе и ответы на вопросы членов комиссии. </w:t>
      </w:r>
      <w:r/>
    </w:p>
    <w:p>
      <w:pPr>
        <w:pStyle w:val="907"/>
        <w:ind w:right="38" w:firstLine="709"/>
        <w:jc w:val="both"/>
        <w:shd w:val="clear" w:color="auto" w:fill="ffffff"/>
      </w:pPr>
      <w:r>
        <w:t xml:space="preserve">Доклад представляет собой устное краткое изложение результатов иссл</w:t>
      </w:r>
      <w:r>
        <w:t xml:space="preserve">е</w:t>
      </w:r>
      <w:r>
        <w:t xml:space="preserve">дования. Доклад сопровождается демонстрацией электронных слайдов, созда</w:t>
      </w:r>
      <w:r>
        <w:t xml:space="preserve">н</w:t>
      </w:r>
      <w:r>
        <w:t xml:space="preserve">ных в программе MS PowerPoint. На слайды выносятся иллюстративные мат</w:t>
      </w:r>
      <w:r>
        <w:t xml:space="preserve">е</w:t>
      </w:r>
      <w:r>
        <w:t xml:space="preserve">риалы к докладу. Слайды проецируются на экран с помощью мультим</w:t>
      </w:r>
      <w:r>
        <w:t xml:space="preserve">е</w:t>
      </w:r>
      <w:r>
        <w:t xml:space="preserve">дийного оборудования.</w:t>
      </w:r>
      <w:r/>
    </w:p>
    <w:p>
      <w:pPr>
        <w:pStyle w:val="907"/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</w:r>
      <w:r>
        <w:rPr>
          <w:b/>
          <w:iCs/>
          <w:szCs w:val="28"/>
        </w:rPr>
      </w:r>
      <w:r>
        <w:rPr>
          <w:b/>
          <w:iCs/>
          <w:szCs w:val="28"/>
        </w:rPr>
      </w:r>
    </w:p>
    <w:p>
      <w:pPr>
        <w:pStyle w:val="907"/>
        <w:jc w:val="center"/>
        <w:keepNext/>
        <w:spacing w:after="120"/>
        <w:rPr>
          <w:sz w:val="32"/>
          <w:szCs w:val="28"/>
        </w:rPr>
      </w:pPr>
      <w:r>
        <w:rPr>
          <w:b/>
          <w:color w:val="000000"/>
          <w:szCs w:val="28"/>
        </w:rPr>
        <w:t xml:space="preserve">8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ФОНД ОЦЕНОЧНЫХ СРЕДСТВ ДЛЯ ПРОВЕДЕНИЯ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ПРОМЕЖУТОЧНОЙ АТТЕСТАЦИИ ОБУЧАЮЩИХСЯ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ПО ПРАКТИКЕ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907"/>
        <w:ind w:firstLine="708"/>
        <w:jc w:val="both"/>
        <w:rPr>
          <w:szCs w:val="28"/>
        </w:rPr>
      </w:pPr>
      <w:r>
        <w:rPr>
          <w:szCs w:val="28"/>
        </w:rPr>
        <w:t xml:space="preserve">Оценочные материалы для проведения промежуточной аттестации пре</w:t>
      </w:r>
      <w:r>
        <w:rPr>
          <w:szCs w:val="28"/>
        </w:rPr>
        <w:t xml:space="preserve">д</w:t>
      </w:r>
      <w:r>
        <w:rPr>
          <w:szCs w:val="28"/>
        </w:rPr>
        <w:t xml:space="preserve">ставлены в Фонде оценочных средств для проведения промежуточной аттест</w:t>
      </w:r>
      <w:r>
        <w:rPr>
          <w:szCs w:val="28"/>
        </w:rPr>
        <w:t xml:space="preserve">а</w:t>
      </w:r>
      <w:r>
        <w:rPr>
          <w:szCs w:val="28"/>
        </w:rPr>
        <w:t xml:space="preserve">ции обучающихся по практике.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8"/>
        <w:jc w:val="both"/>
      </w:pPr>
      <w:r>
        <w:t xml:space="preserve">Результаты прохождения практики оцениваются посредством пров</w:t>
      </w:r>
      <w:r>
        <w:t xml:space="preserve">е</w:t>
      </w:r>
      <w:r>
        <w:t xml:space="preserve">дения промежуточной аттестации. Неудовлетворительные результаты пр</w:t>
      </w:r>
      <w:r>
        <w:t xml:space="preserve">о</w:t>
      </w:r>
      <w:r>
        <w:t xml:space="preserve">межуточной аттестации по практике или непрохождение промежуточной аттестации по практике при отсутствии уважительных причин признаются академической з</w:t>
      </w:r>
      <w:r>
        <w:t xml:space="preserve">а</w:t>
      </w:r>
      <w:r>
        <w:t xml:space="preserve">долженностью.</w:t>
      </w:r>
      <w:r/>
    </w:p>
    <w:p>
      <w:pPr>
        <w:pStyle w:val="907"/>
        <w:ind w:firstLine="567"/>
        <w:jc w:val="both"/>
        <w:rPr>
          <w:szCs w:val="28"/>
        </w:rPr>
      </w:pPr>
      <w:r>
        <w:rPr>
          <w:color w:val="000000"/>
        </w:rPr>
        <w:t xml:space="preserve">Промежуточная аттестация обеспечивает оценивание окончательных р</w:t>
      </w:r>
      <w:r>
        <w:rPr>
          <w:color w:val="000000"/>
        </w:rPr>
        <w:t xml:space="preserve">е</w:t>
      </w:r>
      <w:r>
        <w:rPr>
          <w:color w:val="000000"/>
        </w:rPr>
        <w:t xml:space="preserve">зультатов прохождения практики и проводится в форме зачета с оценкой</w:t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keepNext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</w:r>
      <w:r>
        <w:rPr>
          <w:b/>
          <w:color w:val="000000"/>
          <w:sz w:val="32"/>
          <w:szCs w:val="28"/>
        </w:rPr>
      </w:r>
      <w:r>
        <w:rPr>
          <w:b/>
          <w:color w:val="000000"/>
          <w:sz w:val="32"/>
          <w:szCs w:val="28"/>
        </w:rPr>
      </w:r>
    </w:p>
    <w:p>
      <w:pPr>
        <w:pStyle w:val="907"/>
        <w:jc w:val="center"/>
        <w:keepNext/>
        <w:rPr>
          <w:szCs w:val="28"/>
        </w:rPr>
      </w:pPr>
      <w:r>
        <w:rPr>
          <w:b/>
          <w:color w:val="000000"/>
          <w:sz w:val="32"/>
          <w:szCs w:val="28"/>
        </w:rPr>
        <w:t xml:space="preserve">9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ПЕРЕЧЕНЬ УЧЕБНОЙ ЛИТЕРАТУРЫ И РЕСУРСОВ СЕТИ «ИНТЕ</w:t>
      </w:r>
      <w:r>
        <w:rPr>
          <w:b/>
          <w:color w:val="000000"/>
          <w:szCs w:val="28"/>
        </w:rPr>
        <w:t xml:space="preserve">Р</w:t>
      </w:r>
      <w:r>
        <w:rPr>
          <w:b/>
          <w:color w:val="000000"/>
          <w:szCs w:val="28"/>
        </w:rPr>
        <w:t xml:space="preserve">НЕТ», НЕОБХОДИМЫХ ДЛЯ ПРОВЕДЕНИЯ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ПРАКТИКИ</w:t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keepNext/>
        <w:spacing w:before="120"/>
        <w:rPr>
          <w:szCs w:val="28"/>
        </w:rPr>
      </w:pPr>
      <w:r>
        <w:rPr>
          <w:b/>
          <w:color w:val="000000"/>
          <w:szCs w:val="28"/>
        </w:rPr>
        <w:t xml:space="preserve">Основная учебная литература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>
        <w:rPr>
          <w:szCs w:val="28"/>
        </w:rPr>
        <w:t xml:space="preserve">Рочев, К. В. Информационные технологии. Анализ и проектирование информационных систем : учебн</w:t>
      </w:r>
      <w:r>
        <w:rPr>
          <w:szCs w:val="28"/>
        </w:rPr>
        <w:t xml:space="preserve">ое пособие для вузов / К. В. Рочев. — 3-е изд., стер. — Санкт-Петербург : Лань, 2022. — 128 с. — ISBN 978-5-507-44339-0. — Текст : электронный // Лань : электронно-библиотечная система. — URL: https://e.lanbook.com/book/223442 (дата обращения: 31.05.2024).</w:t>
      </w:r>
      <w:r>
        <w:rPr>
          <w:szCs w:val="28"/>
        </w:rPr>
        <w:t xml:space="preserve">          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9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szCs w:val="28"/>
        </w:rPr>
        <w:t xml:space="preserve">Васильева, М. А. Информационное обеспечение систем управления. Проектирование базы данных с заданиями / М. А. Васильева, К. М. Филипче</w:t>
      </w:r>
      <w:r>
        <w:rPr>
          <w:szCs w:val="28"/>
        </w:rPr>
        <w:t xml:space="preserve">н</w:t>
      </w:r>
      <w:r>
        <w:rPr>
          <w:szCs w:val="28"/>
        </w:rPr>
        <w:t xml:space="preserve">ко, Е. П. Балакина. — Санкт-Петербург : Лань, 2023. — 200 с. — ISBN 978-5-507-46530-9. — Текст : электронный // Лань : электронно-библиотечная сист</w:t>
      </w:r>
      <w:r>
        <w:rPr>
          <w:szCs w:val="28"/>
        </w:rPr>
        <w:t xml:space="preserve">е</w:t>
      </w:r>
      <w:r>
        <w:rPr>
          <w:szCs w:val="28"/>
        </w:rPr>
        <w:t xml:space="preserve">ма. — URL: https://e.lanbook.com/book/339740 (дата обращения: 31.05.2024).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9"/>
        <w:jc w:val="both"/>
        <w:rPr>
          <w:szCs w:val="28"/>
        </w:rPr>
      </w:pPr>
      <w:r>
        <w:t xml:space="preserve">3. </w:t>
      </w:r>
      <w:r>
        <w:rPr>
          <w:szCs w:val="28"/>
        </w:rPr>
        <w:t xml:space="preserve">Гвоздева, Т. В. Проектирование информационных систем. Планиров</w:t>
      </w:r>
      <w:r>
        <w:rPr>
          <w:szCs w:val="28"/>
        </w:rPr>
        <w:t xml:space="preserve">а</w:t>
      </w:r>
      <w:r>
        <w:rPr>
          <w:szCs w:val="28"/>
        </w:rPr>
        <w:t xml:space="preserve">ние проекта. Лабор</w:t>
      </w:r>
      <w:r>
        <w:rPr>
          <w:szCs w:val="28"/>
        </w:rPr>
        <w:t xml:space="preserve">аторный практикум : учебное пособие / Т. В. Гвоздева. — Санкт-Петербург : Лань, 2022. — 116 с. — ISBN 978-5-8114-3836-5. — Текст : электронный // Лань : электронно-библиотечная система. — URL: https://e.lanbook.com/book/206876 (дата обращения: 31.05.2024).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360"/>
        <w:jc w:val="center"/>
        <w:rPr>
          <w:szCs w:val="28"/>
        </w:rPr>
      </w:pPr>
      <w:r>
        <w:rPr>
          <w:b/>
          <w:color w:val="000000"/>
          <w:szCs w:val="28"/>
        </w:rPr>
        <w:t xml:space="preserve">Нормативные документы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jc w:val="both"/>
        <w:rPr>
          <w:szCs w:val="28"/>
        </w:rPr>
      </w:pPr>
      <w:r>
        <w:rPr>
          <w:color w:val="000000"/>
          <w:szCs w:val="28"/>
        </w:rPr>
        <w:t xml:space="preserve">Отчет о научно-исследовательской работе, структура и правила оформления. Межгосударственный стандарт, Гост 7.32–2001.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jc w:val="both"/>
        <w:rPr>
          <w:szCs w:val="28"/>
        </w:rPr>
      </w:pPr>
      <w:r>
        <w:rPr>
          <w:color w:val="000000"/>
          <w:szCs w:val="28"/>
        </w:rPr>
        <w:t xml:space="preserve">Федеральный закон № 127-ФЗ от 23 августа 1996 г. «О науке и госу-дарственной научно-технической политике».</w:t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rPr>
          <w:szCs w:val="28"/>
        </w:rPr>
      </w:pPr>
      <w:r>
        <w:rPr>
          <w:b/>
          <w:color w:val="000000"/>
          <w:szCs w:val="28"/>
        </w:rPr>
        <w:t xml:space="preserve">Дополнительная учебная литература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jc w:val="both"/>
        <w:rPr>
          <w:szCs w:val="28"/>
        </w:rPr>
      </w:pPr>
      <w:r>
        <w:rPr>
          <w:szCs w:val="28"/>
        </w:rPr>
        <w:t xml:space="preserve">Ткаченко, О. Н. Взаимодействие пользователей с интерфейсами информац</w:t>
      </w:r>
      <w:r>
        <w:rPr>
          <w:szCs w:val="28"/>
        </w:rPr>
        <w:t xml:space="preserve">и</w:t>
      </w:r>
      <w:r>
        <w:rPr>
          <w:szCs w:val="28"/>
        </w:rPr>
        <w:t xml:space="preserve">онных систем для мобильных устройств: исследование опыта : учебное п</w:t>
      </w:r>
      <w:r>
        <w:rPr>
          <w:szCs w:val="28"/>
        </w:rPr>
        <w:t xml:space="preserve">о</w:t>
      </w:r>
      <w:r>
        <w:rPr>
          <w:szCs w:val="28"/>
        </w:rPr>
        <w:t xml:space="preserve">собие / О.Н. Ткаченко. — Москва : Магистр : ИНФРА-М, 2021. — 152 с. - ISBN 978-5-9776-0457-4. - Текст : электронный. - URL: https://znanium.com/catalog/product/1210520 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jc w:val="both"/>
        <w:rPr>
          <w:color w:val="000000"/>
          <w:szCs w:val="28"/>
        </w:rPr>
      </w:pPr>
      <w:r>
        <w:rPr>
          <w:szCs w:val="28"/>
        </w:rPr>
        <w:t xml:space="preserve">Тузовский</w:t>
      </w:r>
      <w:r>
        <w:rPr>
          <w:color w:val="000000"/>
          <w:szCs w:val="28"/>
        </w:rPr>
        <w:t xml:space="preserve">, А. Ф.  Объектно-</w:t>
      </w:r>
      <w:r>
        <w:rPr>
          <w:color w:val="000000"/>
          <w:szCs w:val="28"/>
        </w:rPr>
        <w:t xml:space="preserve">ориентированное программирование : учебное пособие для вузов / А. Ф. Тузовский. — Москва : Издательство Юрайт, 2020. — 206 с. — (Высшее образование). — ISBN 978-5-534-00849-4. — Текст : электронный // ЭБС Юрайт [сайт]. — URL: https://urait.ru/bcode/451429.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jc w:val="center"/>
        <w:keepNext/>
        <w:spacing w:after="120"/>
        <w:rPr>
          <w:szCs w:val="28"/>
        </w:rPr>
      </w:pPr>
      <w:r>
        <w:rPr>
          <w:b/>
          <w:color w:val="000000"/>
          <w:szCs w:val="28"/>
        </w:rPr>
        <w:t xml:space="preserve">Ресурсы сети «Интернет»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  <w:szCs w:val="28"/>
        </w:rPr>
        <w:t xml:space="preserve">Государственная  публичная научно-техническая библиотека России: http://www.gpntb.ru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ind w:left="142" w:firstLine="142"/>
        <w:rPr>
          <w:szCs w:val="28"/>
        </w:rPr>
      </w:pPr>
      <w:r>
        <w:rPr>
          <w:szCs w:val="28"/>
        </w:rPr>
        <w:t xml:space="preserve">Интернет-университет информационных технологий www.intuit.ru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  <w:szCs w:val="28"/>
        </w:rPr>
        <w:t xml:space="preserve">Поисковая система научных статей: http://scholar.google.com</w:t>
      </w:r>
      <w:r>
        <w:rPr>
          <w:szCs w:val="28"/>
        </w:rPr>
      </w:r>
      <w:r>
        <w:rPr>
          <w:szCs w:val="28"/>
        </w:rPr>
      </w:r>
    </w:p>
    <w:p>
      <w:pPr>
        <w:pStyle w:val="916"/>
        <w:numPr>
          <w:ilvl w:val="0"/>
          <w:numId w:val="14"/>
        </w:numPr>
        <w:ind w:left="142" w:firstLine="142"/>
        <w:rPr>
          <w:sz w:val="28"/>
          <w:szCs w:val="28"/>
        </w:rPr>
      </w:pPr>
      <w:r>
        <w:rPr>
          <w:sz w:val="28"/>
          <w:szCs w:val="28"/>
        </w:rPr>
        <w:t xml:space="preserve">Портал Центра Информационных Технологий www.citforum.ru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  <w:szCs w:val="28"/>
        </w:rPr>
        <w:t xml:space="preserve">Электронная библиотека статей и журналов: http://elibrary.ru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  <w:szCs w:val="28"/>
        </w:rPr>
        <w:t xml:space="preserve">Электронные книги: </w:t>
      </w:r>
      <w:r>
        <w:rPr>
          <w:color w:val="000000"/>
          <w:szCs w:val="28"/>
        </w:rPr>
        <w:fldChar w:fldCharType="begin"/>
      </w:r>
      <w:r>
        <w:rPr>
          <w:color w:val="000000"/>
          <w:szCs w:val="28"/>
        </w:rPr>
        <w:instrText xml:space="preserve"> HYPERLINK "http://books.mlmbiz.ru" </w:instrText>
      </w:r>
      <w:r>
        <w:rPr>
          <w:color w:val="000000"/>
          <w:szCs w:val="28"/>
        </w:rPr>
        <w:fldChar w:fldCharType="separate"/>
      </w:r>
      <w:r>
        <w:rPr>
          <w:rStyle w:val="933"/>
          <w:szCs w:val="28"/>
        </w:rPr>
        <w:t xml:space="preserve">http://books.mlmbiz.ru</w:t>
      </w:r>
      <w:r>
        <w:rPr>
          <w:color w:val="000000"/>
          <w:szCs w:val="28"/>
        </w:rPr>
        <w:fldChar w:fldCharType="end"/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</w:rPr>
        <w:t xml:space="preserve">Электронная-библиотечная система: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"http://www.znanium.com" </w:instrText>
      </w:r>
      <w:r>
        <w:rPr>
          <w:color w:val="000000"/>
        </w:rPr>
        <w:fldChar w:fldCharType="separate"/>
      </w:r>
      <w:r>
        <w:rPr>
          <w:rStyle w:val="933"/>
        </w:rPr>
        <w:t xml:space="preserve">www.znanium.com</w:t>
      </w:r>
      <w:r>
        <w:rPr>
          <w:color w:val="000000"/>
        </w:rPr>
        <w:fldChar w:fldCharType="end"/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</w:rPr>
        <w:t xml:space="preserve">Образовательная платформа: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"http://www.urait.com" </w:instrText>
      </w:r>
      <w:r>
        <w:rPr>
          <w:color w:val="000000"/>
        </w:rPr>
        <w:fldChar w:fldCharType="separate"/>
      </w:r>
      <w:r>
        <w:rPr>
          <w:rStyle w:val="933"/>
        </w:rPr>
        <w:t xml:space="preserve">www.urait.com</w:t>
      </w:r>
      <w:r>
        <w:rPr>
          <w:color w:val="000000"/>
        </w:rPr>
        <w:fldChar w:fldCharType="end"/>
      </w:r>
      <w:r>
        <w:rPr>
          <w:szCs w:val="28"/>
        </w:rPr>
      </w:r>
      <w:r>
        <w:rPr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10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ПЕРЕЧЕНЬ ИНФОРМАЦИОННЫХ ТЕХНОЛОГИЙ,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ИСПОЛЬЗУЕМЫХ ПРИ ПРОВЕДЕНИИ ПРАКТИКИ,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ВКЛЮЧАЯ ПЕРЕЧЕНЬ ПРОГРАММНОГО ОБЕСПЕЧЕНИЯ И И</w:t>
      </w:r>
      <w:r>
        <w:rPr>
          <w:b/>
          <w:color w:val="000000"/>
          <w:szCs w:val="28"/>
        </w:rPr>
        <w:t xml:space="preserve">Н</w:t>
      </w:r>
      <w:r>
        <w:rPr>
          <w:b/>
          <w:color w:val="000000"/>
          <w:szCs w:val="28"/>
        </w:rPr>
        <w:t xml:space="preserve">ФОРМАЦИОННЫХ СПРАВОЧНЫХ СИСТЕМ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997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13"/>
        <w:gridCol w:w="2143"/>
        <w:gridCol w:w="3242"/>
        <w:gridCol w:w="2124"/>
        <w:gridCol w:w="19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№ п/п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5385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лицензионного </w:t>
              <w:br w:type="textWrapping" w:clear="all"/>
              <w:t xml:space="preserve">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4074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свободно распространяемого 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top"/>
            <w:vMerge w:val="continue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ние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программное обеспечение отечественного производства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 отеч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ственного прои</w:t>
            </w:r>
            <w:r>
              <w:rPr>
                <w:bCs/>
                <w:color w:val="000000"/>
                <w:sz w:val="22"/>
                <w:szCs w:val="22"/>
              </w:rPr>
              <w:t xml:space="preserve">з</w:t>
            </w:r>
            <w:r>
              <w:rPr>
                <w:bCs/>
                <w:color w:val="000000"/>
                <w:sz w:val="22"/>
                <w:szCs w:val="22"/>
              </w:rPr>
              <w:t xml:space="preserve">водства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Word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Kaspersky Endpoint Security для бизнеса – Стандартный 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Архиватор 7z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Яндекс.Браузер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Office 365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top"/>
            <w:textDirection w:val="lrTb"/>
            <w:noWrap w:val="false"/>
          </w:tcPr>
          <w:p>
            <w:pPr>
              <w:pStyle w:val="907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Гарант"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Adobe Acrobat Reader DC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Яндекс.Диск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3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PowerPoint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top"/>
            <w:textDirection w:val="lrTb"/>
            <w:noWrap w:val="false"/>
          </w:tcPr>
          <w:p>
            <w:pPr>
              <w:pStyle w:val="907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Консул</w:t>
            </w:r>
            <w:r>
              <w:rPr>
                <w:bCs/>
                <w:color w:val="000000"/>
                <w:sz w:val="22"/>
                <w:szCs w:val="22"/>
              </w:rPr>
              <w:t xml:space="preserve">ь</w:t>
            </w:r>
            <w:r>
              <w:rPr>
                <w:bCs/>
                <w:color w:val="000000"/>
                <w:sz w:val="22"/>
                <w:szCs w:val="22"/>
              </w:rPr>
              <w:t xml:space="preserve">тант Плюс"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Excel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907"/>
        <w:ind w:firstLine="426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1</w:t>
      </w:r>
      <w:r>
        <w:rPr>
          <w:b/>
          <w:color w:val="000000"/>
          <w:sz w:val="32"/>
          <w:szCs w:val="28"/>
        </w:rPr>
        <w:t xml:space="preserve">1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szCs w:val="28"/>
        </w:rPr>
        <w:t xml:space="preserve">МЕСТО ПРОВЕДЕНИЯ ПРАКТИКИ И МАТЕРИАЛЬНО-ТЕХНИЧЕСКАЯ БАЗА, НЕОБХОДИМАЯ ДЛЯ ЕЕ ПРОВЕДЕНИЯ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ind w:firstLine="567"/>
        <w:jc w:val="both"/>
        <w:rPr>
          <w:szCs w:val="28"/>
        </w:rPr>
      </w:pPr>
      <w:r>
        <w:rPr>
          <w:color w:val="000000"/>
        </w:rPr>
        <w:t xml:space="preserve">Практика проводится, в организациях – базах практик, деятельность кот</w:t>
      </w:r>
      <w:r>
        <w:rPr>
          <w:color w:val="000000"/>
        </w:rPr>
        <w:t xml:space="preserve">о</w:t>
      </w:r>
      <w:r>
        <w:rPr>
          <w:color w:val="000000"/>
        </w:rPr>
        <w:t xml:space="preserve">рых отражает специфику подготовки обучающихся в области профессионал</w:t>
      </w:r>
      <w:r>
        <w:rPr>
          <w:color w:val="000000"/>
        </w:rPr>
        <w:t xml:space="preserve">ь</w:t>
      </w:r>
      <w:r>
        <w:rPr>
          <w:color w:val="000000"/>
        </w:rPr>
        <w:t xml:space="preserve">ной деятельности</w:t>
      </w:r>
      <w:r>
        <w:rPr>
          <w:color w:val="000000"/>
        </w:rPr>
        <w:t xml:space="preserve">.</w:t>
      </w:r>
      <w:r>
        <w:rPr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567"/>
        <w:jc w:val="both"/>
        <w:rPr>
          <w:szCs w:val="28"/>
        </w:rPr>
      </w:pPr>
      <w:r/>
      <w:bookmarkStart w:id="0" w:name="_Hlk91066133"/>
      <w:r>
        <w:rPr>
          <w:szCs w:val="28"/>
        </w:rPr>
        <w:t xml:space="preserve">Обучающимся обеспечена возможность доступа к информации, необход</w:t>
      </w:r>
      <w:r>
        <w:rPr>
          <w:szCs w:val="28"/>
        </w:rPr>
        <w:t xml:space="preserve">и</w:t>
      </w:r>
      <w:r>
        <w:rPr>
          <w:szCs w:val="28"/>
        </w:rPr>
        <w:t xml:space="preserve">мой для выполнения задания по практике и написанию отчета.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567"/>
        <w:jc w:val="both"/>
        <w:rPr>
          <w:szCs w:val="28"/>
        </w:rPr>
      </w:pPr>
      <w:r>
        <w:rPr>
          <w:szCs w:val="28"/>
        </w:rPr>
        <w:t xml:space="preserve">Организация прохождения практики для лиц с ограниченными возможн</w:t>
      </w:r>
      <w:r>
        <w:rPr>
          <w:szCs w:val="28"/>
        </w:rPr>
        <w:t xml:space="preserve">о</w:t>
      </w:r>
      <w:r>
        <w:rPr>
          <w:szCs w:val="28"/>
        </w:rPr>
        <w:t xml:space="preserve">стями здоровья производится с учетом состояния здоровья обучающихся и тр</w:t>
      </w:r>
      <w:r>
        <w:rPr>
          <w:szCs w:val="28"/>
        </w:rPr>
        <w:t xml:space="preserve">е</w:t>
      </w:r>
      <w:r>
        <w:rPr>
          <w:szCs w:val="28"/>
        </w:rPr>
        <w:t xml:space="preserve">бов</w:t>
      </w:r>
      <w:r>
        <w:rPr>
          <w:szCs w:val="28"/>
        </w:rPr>
        <w:t xml:space="preserve">а</w:t>
      </w:r>
      <w:r>
        <w:rPr>
          <w:szCs w:val="28"/>
        </w:rPr>
        <w:t xml:space="preserve">ний по доступности</w:t>
      </w:r>
      <w:bookmarkEnd w:id="0"/>
      <w:r>
        <w:rPr>
          <w:szCs w:val="28"/>
        </w:rPr>
      </w:r>
      <w:r>
        <w:rPr>
          <w:szCs w:val="28"/>
        </w:rPr>
      </w:r>
    </w:p>
    <w:p>
      <w:pPr>
        <w:pStyle w:val="907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935"/>
        <w:gridCol w:w="499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935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0"/>
                <w:lang w:val="en-US"/>
              </w:rPr>
            </w:pPr>
            <w:r/>
            <w:bookmarkStart w:id="1" w:name="_Hlk88547254"/>
            <w:r>
              <w:rPr>
                <w:color w:val="000000"/>
                <w:sz w:val="24"/>
                <w:lang w:val="en-US"/>
              </w:rPr>
              <w:t xml:space="preserve">№ и </w:t>
            </w:r>
            <w:r>
              <w:rPr>
                <w:color w:val="000000"/>
                <w:sz w:val="24"/>
              </w:rPr>
              <w:t xml:space="preserve">наименование аудитории</w: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  <w:tc>
          <w:tcPr>
            <w:tcW w:w="4991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0"/>
                <w:lang w:val="en-US"/>
              </w:rPr>
            </w:pPr>
            <w:r>
              <w:rPr>
                <w:color w:val="000000"/>
                <w:sz w:val="24"/>
              </w:rPr>
              <w:t xml:space="preserve">Перечень основного оборудования</w: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935" w:type="dxa"/>
            <w:vAlign w:val="top"/>
            <w:textDirection w:val="lrTb"/>
            <w:noWrap w:val="false"/>
          </w:tcPr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209 УК1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самосто</w:t>
            </w:r>
            <w:r>
              <w:rPr>
                <w:sz w:val="24"/>
                <w:szCs w:val="24"/>
              </w:rPr>
              <w:t xml:space="preserve">я</w:t>
            </w:r>
            <w:r>
              <w:rPr>
                <w:sz w:val="24"/>
                <w:szCs w:val="24"/>
              </w:rPr>
              <w:t xml:space="preserve">тельной работы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991" w:type="dxa"/>
            <w:vAlign w:val="top"/>
            <w:textDirection w:val="lrTb"/>
            <w:noWrap w:val="false"/>
          </w:tcPr>
          <w:p>
            <w:pPr>
              <w:pStyle w:val="907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  <w:br w:type="textWrapping" w:clear="all"/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 xml:space="preserve">передвижная, пов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ротная. Мультимедийное оборудование: персонал</w:t>
            </w:r>
            <w:r>
              <w:rPr>
                <w:rFonts w:eastAsia="Calibri"/>
                <w:sz w:val="24"/>
                <w:szCs w:val="24"/>
              </w:rPr>
              <w:t xml:space="preserve">ь</w:t>
            </w:r>
            <w:r>
              <w:rPr>
                <w:rFonts w:eastAsia="Calibri"/>
                <w:sz w:val="24"/>
                <w:szCs w:val="24"/>
              </w:rPr>
              <w:t xml:space="preserve">ный компьютер (15 шт.)</w:t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Электронная информационно-образовательная среда университета (порядок доступа к элементам ЭИОС и отдельным и</w:t>
            </w:r>
            <w:r>
              <w:rPr>
                <w:rFonts w:eastAsia="Calibri"/>
                <w:sz w:val="24"/>
                <w:szCs w:val="24"/>
              </w:rPr>
              <w:t xml:space="preserve">н</w:t>
            </w:r>
            <w:r>
              <w:rPr>
                <w:rFonts w:eastAsia="Calibri"/>
                <w:sz w:val="24"/>
                <w:szCs w:val="24"/>
              </w:rPr>
              <w:t xml:space="preserve">формационным базам и системам):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"http://www.sibupk.su/portal/doc"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933"/>
                <w:sz w:val="24"/>
                <w:szCs w:val="24"/>
              </w:rPr>
              <w:t xml:space="preserve">http://www.sibupk.su/portal/doc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Windows Enterprise/Professional,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Office Professional (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Access), 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Office 365  (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составе</w:t>
            </w:r>
            <w:r>
              <w:rPr>
                <w:sz w:val="24"/>
                <w:szCs w:val="24"/>
                <w:lang w:val="en-US"/>
              </w:rPr>
              <w:t xml:space="preserve">: Word, Excel, Powe</w:t>
            </w:r>
            <w:r>
              <w:rPr>
                <w:sz w:val="24"/>
                <w:szCs w:val="24"/>
                <w:lang w:val="en-US"/>
              </w:rPr>
              <w:t xml:space="preserve">r</w:t>
            </w:r>
            <w:r>
              <w:rPr>
                <w:sz w:val="24"/>
                <w:szCs w:val="24"/>
                <w:lang w:val="en-US"/>
              </w:rPr>
              <w:t xml:space="preserve">Point, Outlook), SQL Server ;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Электронный периодический справочник «Система Гарант»;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 Консультант Плюс;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Kaspersky Endpoint Security для бизнеса – Стандар</w:t>
            </w:r>
            <w:r>
              <w:rPr>
                <w:bCs/>
                <w:color w:val="000000"/>
                <w:sz w:val="24"/>
                <w:szCs w:val="24"/>
              </w:rPr>
              <w:t xml:space="preserve">т</w:t>
            </w:r>
            <w:r>
              <w:rPr>
                <w:bCs/>
                <w:color w:val="000000"/>
                <w:sz w:val="24"/>
                <w:szCs w:val="24"/>
              </w:rPr>
              <w:t xml:space="preserve">ный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</w:t>
            </w: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iikoOffice; 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Autodesk 3rd Max, AutoCAD – https://www.autodesk.ru/education/home;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"http://7-zip.org.ua/ru/"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http://7-zip.org.ua/ru/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Яндекс.Браузер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"https://browser.yandex.ru/"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https://browser.yandex.ru/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Яндекс.Диск - https://disk.yandex.ru;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  <w:lang w:val="en-US"/>
              </w:rPr>
              <w:instrText xml:space="preserve"> HYPERLINK "https://get.adobe.com/"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  <w:lang w:val="en-US"/>
              </w:rPr>
              <w:t xml:space="preserve">https://get.adobe.com/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935" w:type="dxa"/>
            <w:vAlign w:val="top"/>
            <w:textDirection w:val="lrTb"/>
            <w:noWrap w:val="false"/>
          </w:tcPr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211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УК1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самостоятел</w:t>
            </w:r>
            <w:r>
              <w:rPr>
                <w:sz w:val="24"/>
                <w:szCs w:val="24"/>
              </w:rPr>
              <w:t xml:space="preserve">ь</w:t>
            </w:r>
            <w:r>
              <w:rPr>
                <w:sz w:val="24"/>
                <w:szCs w:val="24"/>
              </w:rPr>
              <w:t xml:space="preserve">ной работы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991" w:type="dxa"/>
            <w:vAlign w:val="top"/>
            <w:textDirection w:val="lrTb"/>
            <w:noWrap w:val="false"/>
          </w:tcPr>
          <w:p>
            <w:pPr>
              <w:pStyle w:val="907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  <w:br w:type="textWrapping" w:clear="all"/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 xml:space="preserve">передвижная, пов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ротная. Мультимедийное оборудование: персонал</w:t>
            </w:r>
            <w:r>
              <w:rPr>
                <w:rFonts w:eastAsia="Calibri"/>
                <w:sz w:val="24"/>
                <w:szCs w:val="24"/>
              </w:rPr>
              <w:t xml:space="preserve">ь</w:t>
            </w:r>
            <w:r>
              <w:rPr>
                <w:rFonts w:eastAsia="Calibri"/>
                <w:sz w:val="24"/>
                <w:szCs w:val="24"/>
              </w:rPr>
              <w:t xml:space="preserve">ный компьютер (15 шт.)</w:t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Электронная информационно-образовательная среда университета (порядок доступа к элементам ЭИОС и отдельным и</w:t>
            </w:r>
            <w:r>
              <w:rPr>
                <w:rFonts w:eastAsia="Calibri"/>
                <w:sz w:val="24"/>
                <w:szCs w:val="24"/>
              </w:rPr>
              <w:t xml:space="preserve">н</w:t>
            </w:r>
            <w:r>
              <w:rPr>
                <w:rFonts w:eastAsia="Calibri"/>
                <w:sz w:val="24"/>
                <w:szCs w:val="24"/>
              </w:rPr>
              <w:t xml:space="preserve">формационным базам и системам):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"http://www.sibupk.su/portal/doc"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933"/>
                <w:sz w:val="24"/>
                <w:szCs w:val="24"/>
              </w:rPr>
              <w:t xml:space="preserve">http://www.sibupk.su/portal/doc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Windows Enterprise/Professional,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Office Professional (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Access), Microsoft Office 365  (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Ou</w:t>
            </w:r>
            <w:r>
              <w:rPr>
                <w:sz w:val="24"/>
                <w:szCs w:val="24"/>
                <w:lang w:val="en-US"/>
              </w:rPr>
              <w:t xml:space="preserve">t</w:t>
            </w:r>
            <w:r>
              <w:rPr>
                <w:sz w:val="24"/>
                <w:szCs w:val="24"/>
                <w:lang w:val="en-US"/>
              </w:rPr>
              <w:t xml:space="preserve">look), SQL Server ;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Электронный периодический справочник «Система Гарант»;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 Консультант Плюс;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Kaspersky Endpoint Security для бизнеса – Стандар</w:t>
            </w:r>
            <w:r>
              <w:rPr>
                <w:bCs/>
                <w:color w:val="000000"/>
                <w:sz w:val="24"/>
                <w:szCs w:val="24"/>
              </w:rPr>
              <w:t xml:space="preserve">т</w:t>
            </w:r>
            <w:r>
              <w:rPr>
                <w:bCs/>
                <w:color w:val="000000"/>
                <w:sz w:val="24"/>
                <w:szCs w:val="24"/>
              </w:rPr>
              <w:t xml:space="preserve">ный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</w:t>
            </w: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iikoOffice; 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Autodesk 3rd Max, AutoCAD – https://www.autodesk.ru/education/home;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"http://7-zip.org.ua/ru/"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http://7-zip.org.ua/ru/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Яндекс.Браузер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"https://browser.yandex.ru/"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https://browser.yandex.ru/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Яндекс.Диск - https://disk.yandex.ru;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  <w:lang w:val="en-US"/>
              </w:rPr>
              <w:instrText xml:space="preserve"> HYPERLINK "https://get.adobe.com/"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  <w:lang w:val="en-US"/>
              </w:rPr>
              <w:t xml:space="preserve">https://get.adobe.com/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</w:tr>
    </w:tbl>
    <w:p>
      <w:pPr>
        <w:pStyle w:val="907"/>
        <w:ind w:firstLine="567"/>
        <w:jc w:val="both"/>
      </w:pPr>
      <w:r/>
      <w:bookmarkEnd w:id="1"/>
      <w:r>
        <w:rPr>
          <w:lang w:val="en-US"/>
        </w:rPr>
        <w:t xml:space="preserve"> </w:t>
      </w:r>
      <w:r/>
    </w:p>
    <w:p>
      <w:pPr>
        <w:pStyle w:val="907"/>
        <w:ind w:firstLine="567"/>
        <w:jc w:val="both"/>
      </w:pPr>
      <w:r/>
      <w:r/>
    </w:p>
    <w:p>
      <w:pPr>
        <w:pStyle w:val="907"/>
        <w:ind w:firstLine="567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12. ОРГАНИЗАЦИЯ И РУКОВОДСТВО ПРАКТИКОЙ</w:t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907"/>
        <w:ind w:firstLine="567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907"/>
        <w:ind w:firstLine="709"/>
        <w:jc w:val="both"/>
        <w:rPr>
          <w:color w:val="ff0000"/>
          <w:szCs w:val="28"/>
        </w:rPr>
      </w:pPr>
      <w:r>
        <w:rPr>
          <w:szCs w:val="28"/>
        </w:rPr>
        <w:t xml:space="preserve">Организация и руководство практикой осуществляется на основе Пол</w:t>
      </w:r>
      <w:r>
        <w:rPr>
          <w:szCs w:val="28"/>
        </w:rPr>
        <w:t xml:space="preserve">о</w:t>
      </w:r>
      <w:r>
        <w:rPr>
          <w:szCs w:val="28"/>
        </w:rPr>
        <w:t xml:space="preserve">жения о практической подготовке обучающихся Сибирского университета п</w:t>
      </w:r>
      <w:r>
        <w:rPr>
          <w:szCs w:val="28"/>
        </w:rPr>
        <w:t xml:space="preserve">о</w:t>
      </w:r>
      <w:r>
        <w:rPr>
          <w:szCs w:val="28"/>
        </w:rPr>
        <w:t xml:space="preserve">требительской кооперации (СибУПК) </w:t>
      </w:r>
      <w:r>
        <w:rPr>
          <w:szCs w:val="28"/>
        </w:rPr>
        <w:t xml:space="preserve">от 27 ноября 2024 года </w:t>
      </w:r>
      <w:bookmarkStart w:id="2" w:name="_Hlk91066410"/>
      <w:r>
        <w:rPr>
          <w:szCs w:val="28"/>
        </w:rPr>
        <w:t xml:space="preserve">№</w:t>
      </w:r>
      <w:bookmarkEnd w:id="2"/>
      <w:r>
        <w:rPr>
          <w:szCs w:val="28"/>
        </w:rPr>
        <w:t xml:space="preserve">4</w:t>
      </w:r>
      <w:r>
        <w:rPr>
          <w:szCs w:val="28"/>
        </w:rPr>
        <w:t xml:space="preserve">.</w:t>
      </w:r>
      <w:r>
        <w:rPr>
          <w:color w:val="ff0000"/>
          <w:szCs w:val="28"/>
        </w:rPr>
        <w:t xml:space="preserve"> </w:t>
      </w:r>
      <w:r>
        <w:rPr>
          <w:color w:val="ff0000"/>
          <w:szCs w:val="28"/>
        </w:rPr>
      </w:r>
      <w:r>
        <w:rPr>
          <w:color w:val="ff0000"/>
          <w:szCs w:val="28"/>
        </w:rPr>
      </w:r>
    </w:p>
    <w:p>
      <w:pPr>
        <w:pStyle w:val="907"/>
        <w:ind w:firstLine="709"/>
        <w:jc w:val="both"/>
        <w:rPr>
          <w:szCs w:val="28"/>
        </w:rPr>
      </w:pPr>
      <w:r>
        <w:rPr>
          <w:szCs w:val="28"/>
        </w:rPr>
        <w:t xml:space="preserve">Направление обучающихся на практику проводится на основании приказа ректора университета с указанием вида и сроков прохождения практики </w:t>
      </w:r>
      <w:r>
        <w:rPr>
          <w:rFonts w:eastAsia="Calibri"/>
          <w:szCs w:val="24"/>
        </w:rPr>
        <w:t xml:space="preserve">и о</w:t>
      </w:r>
      <w:r>
        <w:rPr>
          <w:rFonts w:eastAsia="Calibri"/>
          <w:szCs w:val="24"/>
        </w:rPr>
        <w:t xml:space="preserve">т</w:t>
      </w:r>
      <w:r>
        <w:rPr>
          <w:rFonts w:eastAsia="Calibri"/>
          <w:szCs w:val="24"/>
        </w:rPr>
        <w:t xml:space="preserve">ветственного за руководство практикой от университета.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9"/>
        <w:jc w:val="both"/>
        <w:rPr>
          <w:szCs w:val="28"/>
        </w:rPr>
      </w:pPr>
      <w:r>
        <w:rPr>
          <w:szCs w:val="28"/>
        </w:rPr>
        <w:t xml:space="preserve">Методическое руководство и контроль прохождения практики от униве</w:t>
      </w:r>
      <w:r>
        <w:rPr>
          <w:szCs w:val="28"/>
        </w:rPr>
        <w:t xml:space="preserve">р</w:t>
      </w:r>
      <w:r>
        <w:rPr>
          <w:szCs w:val="28"/>
        </w:rPr>
        <w:t xml:space="preserve">ситета осуществляется преподавателями кафедры </w:t>
      </w:r>
      <w:r>
        <w:t xml:space="preserve">информатики</w:t>
      </w:r>
      <w:r>
        <w:rPr>
          <w:szCs w:val="28"/>
        </w:rPr>
        <w:t xml:space="preserve"> и отделом практической подготовки и содействия труд</w:t>
      </w:r>
      <w:r>
        <w:rPr>
          <w:szCs w:val="28"/>
        </w:rPr>
        <w:t xml:space="preserve">о</w:t>
      </w:r>
      <w:r>
        <w:rPr>
          <w:szCs w:val="28"/>
        </w:rPr>
        <w:t xml:space="preserve">устройству (ОППСТ).</w:t>
      </w:r>
      <w:r>
        <w:rPr>
          <w:szCs w:val="28"/>
        </w:rPr>
      </w:r>
      <w:r>
        <w:rPr>
          <w:szCs w:val="28"/>
        </w:rPr>
      </w:r>
    </w:p>
    <w:p>
      <w:pPr>
        <w:pStyle w:val="907"/>
        <w:contextualSpacing/>
        <w:ind w:firstLine="709"/>
        <w:jc w:val="both"/>
        <w:rPr>
          <w:rFonts w:eastAsia="Calibri"/>
          <w:szCs w:val="28"/>
        </w:rPr>
      </w:pPr>
      <w:r>
        <w:rPr>
          <w:color w:val="000000"/>
          <w:szCs w:val="28"/>
        </w:rPr>
        <w:t xml:space="preserve">Распределение студентов по предприятиям – базам практики выполняет отдел практической подготовки и содействия трудоустройству (ОППСТ)</w:t>
      </w:r>
      <w:r>
        <w:rPr>
          <w:color w:val="000000"/>
          <w:szCs w:val="28"/>
        </w:rPr>
        <w:t xml:space="preserve"> </w:t>
      </w:r>
      <w:r>
        <w:rPr>
          <w:szCs w:val="28"/>
        </w:rPr>
        <w:t xml:space="preserve">со</w:t>
      </w:r>
      <w:r>
        <w:rPr>
          <w:szCs w:val="28"/>
        </w:rPr>
        <w:t xml:space="preserve">в</w:t>
      </w:r>
      <w:r>
        <w:rPr>
          <w:szCs w:val="28"/>
        </w:rPr>
        <w:t xml:space="preserve">местно с кафедрой</w:t>
      </w:r>
      <w:r>
        <w:rPr>
          <w:color w:val="000000"/>
          <w:szCs w:val="28"/>
        </w:rPr>
        <w:t xml:space="preserve">.</w:t>
      </w:r>
      <w:r>
        <w:rPr>
          <w:rFonts w:eastAsia="Calibri"/>
          <w:szCs w:val="28"/>
        </w:rPr>
      </w:r>
      <w:r>
        <w:rPr>
          <w:rFonts w:eastAsia="Calibri"/>
          <w:szCs w:val="28"/>
        </w:rPr>
      </w:r>
    </w:p>
    <w:p>
      <w:pPr>
        <w:pStyle w:val="907"/>
        <w:ind w:firstLine="709"/>
        <w:jc w:val="both"/>
        <w:rPr>
          <w:szCs w:val="28"/>
        </w:rPr>
      </w:pPr>
      <w:r>
        <w:rPr>
          <w:color w:val="000000"/>
          <w:szCs w:val="28"/>
        </w:rPr>
        <w:t xml:space="preserve">Руководство практикой от университета осуществляют руководители практики из числа лиц, относящихся к профессорско-преподавательскому с</w:t>
      </w:r>
      <w:r>
        <w:rPr>
          <w:color w:val="000000"/>
          <w:szCs w:val="28"/>
        </w:rPr>
        <w:t xml:space="preserve">о</w:t>
      </w:r>
      <w:r>
        <w:rPr>
          <w:color w:val="000000"/>
          <w:szCs w:val="28"/>
        </w:rPr>
        <w:t xml:space="preserve">ставу университета (преподаватели выпускающей кафедры), руководство от б</w:t>
      </w:r>
      <w:r>
        <w:rPr>
          <w:color w:val="000000"/>
          <w:szCs w:val="28"/>
        </w:rPr>
        <w:t xml:space="preserve">а</w:t>
      </w:r>
      <w:r>
        <w:rPr>
          <w:color w:val="000000"/>
          <w:szCs w:val="28"/>
        </w:rPr>
        <w:t xml:space="preserve">зы практики - профильного предприятия </w:t>
      </w:r>
      <w:r>
        <w:rPr>
          <w:szCs w:val="28"/>
        </w:rPr>
        <w:t xml:space="preserve">(организации, учреждения)</w:t>
      </w:r>
      <w:r>
        <w:rPr>
          <w:szCs w:val="28"/>
        </w:rPr>
        <w:t xml:space="preserve"> </w:t>
      </w:r>
      <w:r>
        <w:rPr>
          <w:szCs w:val="28"/>
        </w:rPr>
        <w:t xml:space="preserve">осущест</w:t>
      </w:r>
      <w:r>
        <w:rPr>
          <w:szCs w:val="28"/>
        </w:rPr>
        <w:t xml:space="preserve">в</w:t>
      </w:r>
      <w:r>
        <w:rPr>
          <w:szCs w:val="28"/>
        </w:rPr>
        <w:t xml:space="preserve">ляют ведущие специалисты (ответственное лицо от профильного пре</w:t>
      </w:r>
      <w:r>
        <w:rPr>
          <w:szCs w:val="28"/>
        </w:rPr>
        <w:t xml:space="preserve">д</w:t>
      </w:r>
      <w:r>
        <w:rPr>
          <w:szCs w:val="28"/>
        </w:rPr>
        <w:t xml:space="preserve">приятия (организации, учреждения)</w:t>
      </w:r>
      <w:r>
        <w:rPr>
          <w:szCs w:val="28"/>
        </w:rPr>
        <w:t xml:space="preserve">)</w:t>
      </w:r>
      <w:r>
        <w:rPr>
          <w:rFonts w:eastAsia="Calibri"/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07"/>
        <w:contextualSpacing/>
        <w:ind w:firstLine="709"/>
        <w:jc w:val="both"/>
        <w:rPr>
          <w:szCs w:val="28"/>
        </w:rPr>
      </w:pPr>
      <w:r>
        <w:rPr>
          <w:szCs w:val="28"/>
        </w:rPr>
        <w:t xml:space="preserve">До начала практики отдел практической подготовки и содействия труд</w:t>
      </w:r>
      <w:r>
        <w:rPr>
          <w:szCs w:val="28"/>
        </w:rPr>
        <w:t xml:space="preserve">о</w:t>
      </w:r>
      <w:r>
        <w:rPr>
          <w:szCs w:val="28"/>
        </w:rPr>
        <w:t xml:space="preserve">устройству при участии руководителя от кафедры проводит организацио</w:t>
      </w:r>
      <w:r>
        <w:rPr>
          <w:szCs w:val="28"/>
        </w:rPr>
        <w:t xml:space="preserve">н</w:t>
      </w:r>
      <w:r>
        <w:rPr>
          <w:szCs w:val="28"/>
        </w:rPr>
        <w:t xml:space="preserve">ный инструктаж. В процессе инструктажа обучающимся доводится инфо</w:t>
      </w:r>
      <w:r>
        <w:rPr>
          <w:szCs w:val="28"/>
        </w:rPr>
        <w:t xml:space="preserve">р</w:t>
      </w:r>
      <w:r>
        <w:rPr>
          <w:szCs w:val="28"/>
        </w:rPr>
        <w:t xml:space="preserve">мация об особенностях организации практической подготовки в форме пра</w:t>
      </w:r>
      <w:r>
        <w:rPr>
          <w:szCs w:val="28"/>
        </w:rPr>
        <w:t xml:space="preserve">к</w:t>
      </w:r>
      <w:r>
        <w:rPr>
          <w:szCs w:val="28"/>
        </w:rPr>
        <w:t xml:space="preserve">тики.</w:t>
      </w:r>
      <w:r>
        <w:rPr>
          <w:szCs w:val="28"/>
        </w:rPr>
      </w:r>
      <w:r>
        <w:rPr>
          <w:szCs w:val="28"/>
        </w:rPr>
      </w:r>
    </w:p>
    <w:p>
      <w:pPr>
        <w:pStyle w:val="907"/>
        <w:contextualSpacing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Руководитель практики от кафедры </w:t>
      </w:r>
      <w:r>
        <w:rPr>
          <w:szCs w:val="28"/>
        </w:rPr>
        <w:t xml:space="preserve">не позднее, чем за три дня до начала практики (производственной) или в первый день ее проведения (учебной) пр</w:t>
      </w:r>
      <w:r>
        <w:rPr>
          <w:szCs w:val="28"/>
        </w:rPr>
        <w:t xml:space="preserve">о</w:t>
      </w:r>
      <w:r>
        <w:rPr>
          <w:szCs w:val="28"/>
        </w:rPr>
        <w:t xml:space="preserve">водит установочную конференцию, на которой обучающимся разъясняются цель, задачи, содержание, порядок прохождения практики, формы о</w:t>
      </w:r>
      <w:r>
        <w:rPr>
          <w:szCs w:val="28"/>
        </w:rPr>
        <w:t xml:space="preserve">т</w:t>
      </w:r>
      <w:r>
        <w:rPr>
          <w:szCs w:val="28"/>
        </w:rPr>
        <w:t xml:space="preserve">четности по практике; каждому обучающемуся выдается рабочий график и индивид</w:t>
      </w:r>
      <w:r>
        <w:rPr>
          <w:szCs w:val="28"/>
        </w:rPr>
        <w:t xml:space="preserve">у</w:t>
      </w:r>
      <w:r>
        <w:rPr>
          <w:szCs w:val="28"/>
        </w:rPr>
        <w:t xml:space="preserve">альное задание </w:t>
      </w:r>
      <w:r>
        <w:rPr>
          <w:szCs w:val="28"/>
        </w:rPr>
        <w:t xml:space="preserve">(приложение 2).</w:t>
      </w:r>
      <w:r>
        <w:rPr>
          <w:szCs w:val="28"/>
        </w:rPr>
        <w:t xml:space="preserve"> Сроки проведения установочной конференции указываются руководителем практики от Университета в рабочем графике </w:t>
      </w:r>
      <w:r>
        <w:rPr>
          <w:szCs w:val="28"/>
        </w:rPr>
        <w:t xml:space="preserve">(приложение 2).</w:t>
      </w:r>
      <w:r>
        <w:rPr>
          <w:rFonts w:eastAsia="Calibri"/>
          <w:szCs w:val="28"/>
        </w:rPr>
      </w:r>
      <w:r>
        <w:rPr>
          <w:rFonts w:eastAsia="Calibri"/>
          <w:szCs w:val="28"/>
        </w:rPr>
      </w:r>
    </w:p>
    <w:p>
      <w:pPr>
        <w:pStyle w:val="907"/>
        <w:contextualSpacing/>
        <w:ind w:firstLine="708"/>
        <w:jc w:val="both"/>
        <w:rPr>
          <w:szCs w:val="28"/>
        </w:rPr>
      </w:pPr>
      <w:r>
        <w:rPr>
          <w:szCs w:val="28"/>
        </w:rPr>
        <w:t xml:space="preserve">Не допускается проведение практики без наличия заключенного догов</w:t>
      </w:r>
      <w:r>
        <w:rPr>
          <w:szCs w:val="28"/>
        </w:rPr>
        <w:t xml:space="preserve">о</w:t>
      </w:r>
      <w:r>
        <w:rPr>
          <w:szCs w:val="28"/>
        </w:rPr>
        <w:t xml:space="preserve">ра между Университетом и организацией – базой практики, приказов о направл</w:t>
      </w:r>
      <w:r>
        <w:rPr>
          <w:szCs w:val="28"/>
        </w:rPr>
        <w:t xml:space="preserve">е</w:t>
      </w:r>
      <w:r>
        <w:rPr>
          <w:szCs w:val="28"/>
        </w:rPr>
        <w:t xml:space="preserve">нии обучающихся на практику и закреплении за ними руководителей пра</w:t>
      </w:r>
      <w:r>
        <w:rPr>
          <w:szCs w:val="28"/>
        </w:rPr>
        <w:t xml:space="preserve">к</w:t>
      </w:r>
      <w:r>
        <w:rPr>
          <w:szCs w:val="28"/>
        </w:rPr>
        <w:t xml:space="preserve">тик.</w:t>
      </w:r>
      <w:r>
        <w:rPr>
          <w:szCs w:val="28"/>
        </w:rPr>
      </w:r>
      <w:r>
        <w:rPr>
          <w:szCs w:val="28"/>
        </w:rPr>
      </w:r>
    </w:p>
    <w:p>
      <w:pPr>
        <w:pStyle w:val="943"/>
        <w:ind w:left="851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</w:t>
      </w:r>
      <w:r>
        <w:rPr>
          <w:rFonts w:ascii="Times New Roman" w:hAnsi="Times New Roman"/>
          <w:sz w:val="28"/>
          <w:szCs w:val="28"/>
        </w:rPr>
        <w:t xml:space="preserve">о окончани</w:t>
      </w:r>
      <w:r>
        <w:rPr>
          <w:rFonts w:ascii="Times New Roman" w:hAnsi="Times New Roman"/>
          <w:sz w:val="28"/>
          <w:szCs w:val="28"/>
        </w:rPr>
        <w:t xml:space="preserve"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практики обучающиеся сдают руководителю: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43"/>
        <w:ind w:left="284" w:hanging="284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подписанный рабочий график и индивидуальное задание; дневник, отзыв р</w:t>
      </w:r>
      <w:r>
        <w:rPr>
          <w:rFonts w:ascii="Times New Roman" w:hAnsi="Times New Roman"/>
          <w:sz w:val="28"/>
          <w:szCs w:val="28"/>
        </w:rPr>
        <w:t xml:space="preserve">у</w:t>
      </w:r>
      <w:r>
        <w:rPr>
          <w:rFonts w:ascii="Times New Roman" w:hAnsi="Times New Roman"/>
          <w:sz w:val="28"/>
          <w:szCs w:val="28"/>
        </w:rPr>
        <w:t xml:space="preserve">ководителя практики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43"/>
        <w:ind w:left="284" w:hanging="284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отчет о прохождении практики, форма которого установлена программой практики.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7"/>
        <w:contextualSpacing/>
        <w:ind w:firstLine="708"/>
        <w:jc w:val="both"/>
        <w:rPr>
          <w:szCs w:val="28"/>
        </w:rPr>
      </w:pPr>
      <w:r>
        <w:rPr>
          <w:szCs w:val="28"/>
        </w:rPr>
        <w:t xml:space="preserve">Отчет, дневник, отзыв, рабочий график и индивидуальное задание хр</w:t>
      </w:r>
      <w:r>
        <w:rPr>
          <w:szCs w:val="28"/>
        </w:rPr>
        <w:t xml:space="preserve">а</w:t>
      </w:r>
      <w:r>
        <w:rPr>
          <w:szCs w:val="28"/>
        </w:rPr>
        <w:t xml:space="preserve">нятся на кафедре в печатном виде в течение 5-ти лет со дня окончания практ</w:t>
      </w:r>
      <w:r>
        <w:rPr>
          <w:szCs w:val="28"/>
        </w:rPr>
        <w:t xml:space="preserve">и</w:t>
      </w:r>
      <w:r>
        <w:rPr>
          <w:szCs w:val="28"/>
        </w:rPr>
        <w:t xml:space="preserve">ки, по истечении срока списываются по акту и уничтожаются в соотве</w:t>
      </w:r>
      <w:r>
        <w:rPr>
          <w:szCs w:val="28"/>
        </w:rPr>
        <w:t xml:space="preserve">т</w:t>
      </w:r>
      <w:r>
        <w:rPr>
          <w:szCs w:val="28"/>
        </w:rPr>
        <w:t xml:space="preserve">ствии с требованиями локальных нормативных актов Университета.</w:t>
      </w:r>
      <w:r>
        <w:rPr>
          <w:szCs w:val="28"/>
        </w:rPr>
      </w:r>
      <w:r>
        <w:rPr>
          <w:szCs w:val="28"/>
        </w:rPr>
      </w:r>
    </w:p>
    <w:p>
      <w:pPr>
        <w:pStyle w:val="907"/>
        <w:contextualSpacing/>
        <w:ind w:firstLine="708"/>
        <w:jc w:val="both"/>
        <w:rPr>
          <w:szCs w:val="28"/>
        </w:rPr>
      </w:pPr>
      <w:r>
        <w:rPr>
          <w:szCs w:val="28"/>
        </w:rPr>
        <w:t xml:space="preserve">Результаты прохождения практики обобщаются на итоговой конфере</w:t>
      </w:r>
      <w:r>
        <w:rPr>
          <w:szCs w:val="28"/>
        </w:rPr>
        <w:t xml:space="preserve">н</w:t>
      </w:r>
      <w:r>
        <w:rPr>
          <w:szCs w:val="28"/>
        </w:rPr>
        <w:t xml:space="preserve">ции, которая проводится в последний день практики. Итоговая конференция может быть проведена на базе профильной организации – базы практики или с приглашением соруководителей практики от организации.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Установочная конференция по практике проводится с обучающимися з</w:t>
      </w:r>
      <w:r>
        <w:rPr>
          <w:color w:val="000000"/>
          <w:szCs w:val="28"/>
        </w:rPr>
        <w:t xml:space="preserve">а</w:t>
      </w:r>
      <w:r>
        <w:rPr>
          <w:color w:val="000000"/>
          <w:szCs w:val="28"/>
        </w:rPr>
        <w:t xml:space="preserve">очной формы обучения в последний день сессии.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rPr>
          <w:i/>
          <w:iCs/>
        </w:rPr>
      </w:pPr>
      <w:r>
        <w:rPr>
          <w:i/>
          <w:iCs/>
        </w:rPr>
        <w:t xml:space="preserve">Обязанности руководителя практики от кафедры</w:t>
      </w:r>
      <w:r>
        <w:rPr>
          <w:i/>
          <w:iCs/>
        </w:rPr>
        <w:t xml:space="preserve">:</w:t>
      </w:r>
      <w:r>
        <w:rPr>
          <w:i/>
          <w:iCs/>
        </w:rPr>
      </w:r>
      <w:r>
        <w:rPr>
          <w:i/>
          <w:iCs/>
        </w:rPr>
      </w:r>
    </w:p>
    <w:p>
      <w:pPr>
        <w:pStyle w:val="907"/>
        <w:numPr>
          <w:ilvl w:val="0"/>
          <w:numId w:val="29"/>
        </w:numPr>
        <w:ind w:left="0" w:firstLine="567"/>
        <w:jc w:val="both"/>
        <w:rPr>
          <w:szCs w:val="28"/>
        </w:rPr>
      </w:pPr>
      <w:r>
        <w:rPr>
          <w:szCs w:val="28"/>
        </w:rPr>
        <w:t xml:space="preserve">составление </w:t>
      </w:r>
      <w:r>
        <w:rPr>
          <w:szCs w:val="28"/>
        </w:rPr>
        <w:t xml:space="preserve">рабочего графика и </w:t>
      </w:r>
      <w:r>
        <w:rPr>
          <w:szCs w:val="28"/>
        </w:rPr>
        <w:t xml:space="preserve">индивидуального задания на пра</w:t>
      </w:r>
      <w:r>
        <w:rPr>
          <w:szCs w:val="28"/>
        </w:rPr>
        <w:t xml:space="preserve">к</w:t>
      </w:r>
      <w:r>
        <w:rPr>
          <w:szCs w:val="28"/>
        </w:rPr>
        <w:t xml:space="preserve">тику;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669"/>
        <w:jc w:val="both"/>
        <w:rPr>
          <w:szCs w:val="28"/>
        </w:rPr>
      </w:pPr>
      <w:r>
        <w:rPr>
          <w:szCs w:val="28"/>
        </w:rPr>
        <w:t xml:space="preserve">2</w:t>
      </w:r>
      <w:r>
        <w:rPr>
          <w:szCs w:val="28"/>
        </w:rPr>
        <w:t xml:space="preserve">) инструктирование и консультирование обучающегося в процессе пра</w:t>
      </w:r>
      <w:r>
        <w:rPr>
          <w:szCs w:val="28"/>
        </w:rPr>
        <w:t xml:space="preserve">к</w:t>
      </w:r>
      <w:r>
        <w:rPr>
          <w:szCs w:val="28"/>
        </w:rPr>
        <w:t xml:space="preserve">тики;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669"/>
        <w:jc w:val="both"/>
        <w:rPr>
          <w:szCs w:val="28"/>
        </w:rPr>
      </w:pPr>
      <w:r>
        <w:rPr>
          <w:szCs w:val="28"/>
        </w:rPr>
        <w:t xml:space="preserve">3</w:t>
      </w:r>
      <w:r>
        <w:rPr>
          <w:szCs w:val="28"/>
        </w:rPr>
        <w:t xml:space="preserve">) проведение необходимых организационных мероприятий по выполн</w:t>
      </w:r>
      <w:r>
        <w:rPr>
          <w:szCs w:val="28"/>
        </w:rPr>
        <w:t xml:space="preserve">е</w:t>
      </w:r>
      <w:r>
        <w:rPr>
          <w:szCs w:val="28"/>
        </w:rPr>
        <w:t xml:space="preserve">нию программы практики перед ее началом;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669"/>
        <w:jc w:val="both"/>
        <w:rPr>
          <w:szCs w:val="28"/>
        </w:rPr>
      </w:pPr>
      <w:r>
        <w:rPr>
          <w:szCs w:val="28"/>
        </w:rPr>
        <w:t xml:space="preserve">4</w:t>
      </w:r>
      <w:r>
        <w:rPr>
          <w:szCs w:val="28"/>
        </w:rPr>
        <w:t xml:space="preserve">) осуществление текущего контроля за соблюдением сроков практики и ее содержанием;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20"/>
        <w:jc w:val="both"/>
      </w:pPr>
      <w:r>
        <w:rPr>
          <w:szCs w:val="28"/>
        </w:rPr>
        <w:t xml:space="preserve">5</w:t>
      </w:r>
      <w:r>
        <w:rPr>
          <w:szCs w:val="28"/>
        </w:rPr>
        <w:t xml:space="preserve">) оценивание результатов выполнения обучающимися программы пра</w:t>
      </w:r>
      <w:r>
        <w:rPr>
          <w:szCs w:val="28"/>
        </w:rPr>
        <w:t xml:space="preserve">к</w:t>
      </w:r>
      <w:r>
        <w:rPr>
          <w:szCs w:val="28"/>
        </w:rPr>
        <w:t xml:space="preserve">тики в ходе текущего контроля и промежуточной аттестации.</w:t>
      </w:r>
      <w:r>
        <w:t xml:space="preserve">.</w:t>
      </w:r>
      <w:r/>
    </w:p>
    <w:p>
      <w:pPr>
        <w:pStyle w:val="907"/>
        <w:ind w:firstLine="669"/>
        <w:jc w:val="center"/>
        <w:spacing w:before="120"/>
        <w:rPr>
          <w:i/>
          <w:iCs/>
          <w:szCs w:val="28"/>
        </w:rPr>
      </w:pPr>
      <w:r>
        <w:rPr>
          <w:i/>
          <w:iCs/>
          <w:szCs w:val="28"/>
        </w:rPr>
        <w:t xml:space="preserve">Обязанности обучающегося во время прохождения практики:</w:t>
      </w:r>
      <w:r>
        <w:rPr>
          <w:i/>
          <w:iCs/>
          <w:szCs w:val="28"/>
        </w:rPr>
      </w:r>
      <w:r>
        <w:rPr>
          <w:i/>
          <w:iCs/>
          <w:szCs w:val="28"/>
        </w:rPr>
      </w:r>
    </w:p>
    <w:p>
      <w:pPr>
        <w:pStyle w:val="907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выполнение всех видов работ, предусмотренных программой практ</w:t>
      </w:r>
      <w:r>
        <w:rPr>
          <w:szCs w:val="28"/>
        </w:rPr>
        <w:t xml:space="preserve">и</w:t>
      </w:r>
      <w:r>
        <w:rPr>
          <w:szCs w:val="28"/>
        </w:rPr>
        <w:t xml:space="preserve">ки, качественно и в установленные сроки;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выполнение </w:t>
      </w:r>
      <w:r>
        <w:rPr>
          <w:szCs w:val="28"/>
        </w:rPr>
        <w:t xml:space="preserve">рабочего графика и </w:t>
      </w:r>
      <w:r>
        <w:rPr>
          <w:szCs w:val="28"/>
        </w:rPr>
        <w:t xml:space="preserve">индивидуального задания;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соблюдение правил внутреннего трудового распорядка;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соблюдение нормы охраны труда и пожарной безопасности;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систематическое предоставление руководителю информации о выпо</w:t>
      </w:r>
      <w:r>
        <w:rPr>
          <w:szCs w:val="28"/>
        </w:rPr>
        <w:t xml:space="preserve">л</w:t>
      </w:r>
      <w:r>
        <w:rPr>
          <w:szCs w:val="28"/>
        </w:rPr>
        <w:t xml:space="preserve">ненной работе в назначенное время;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30"/>
        </w:numPr>
        <w:ind w:left="0" w:firstLine="709"/>
        <w:jc w:val="both"/>
        <w:tabs>
          <w:tab w:val="left" w:pos="709" w:leader="none"/>
        </w:tabs>
      </w:pPr>
      <w:r>
        <w:rPr>
          <w:szCs w:val="28"/>
        </w:rPr>
        <w:t xml:space="preserve">предоставление на кафедру надлежащим образом оформленные д</w:t>
      </w:r>
      <w:r>
        <w:rPr>
          <w:szCs w:val="28"/>
        </w:rPr>
        <w:t xml:space="preserve">о</w:t>
      </w:r>
      <w:r>
        <w:rPr>
          <w:szCs w:val="28"/>
        </w:rPr>
        <w:t xml:space="preserve">куме</w:t>
      </w:r>
      <w:r>
        <w:rPr>
          <w:szCs w:val="28"/>
        </w:rPr>
        <w:t xml:space="preserve">н</w:t>
      </w:r>
      <w:r>
        <w:rPr>
          <w:szCs w:val="28"/>
        </w:rPr>
        <w:t xml:space="preserve">ты, размещение отчетной документации о практике в электронно-информационной образовательной среде университета</w:t>
      </w:r>
      <w:r>
        <w:t xml:space="preserve">.</w:t>
      </w:r>
      <w:r/>
    </w:p>
    <w:p>
      <w:pPr>
        <w:pStyle w:val="907"/>
        <w:ind w:left="360"/>
        <w:jc w:val="both"/>
        <w:tabs>
          <w:tab w:val="left" w:pos="868" w:leader="none"/>
        </w:tabs>
      </w:pPr>
      <w:r/>
      <w:r/>
    </w:p>
    <w:p>
      <w:pPr>
        <w:pStyle w:val="907"/>
        <w:ind w:left="669"/>
        <w:jc w:val="both"/>
        <w:tabs>
          <w:tab w:val="left" w:pos="1741" w:leader="none"/>
        </w:tabs>
        <w:rPr>
          <w:szCs w:val="28"/>
        </w:rPr>
      </w:pPr>
      <w:r>
        <w:rPr>
          <w:i/>
          <w:iCs/>
          <w:szCs w:val="28"/>
        </w:rPr>
        <w:t xml:space="preserve">Обязанности руководителя практики от профильной организации</w:t>
      </w:r>
      <w:r>
        <w:rPr>
          <w:i/>
          <w:iCs/>
          <w:szCs w:val="28"/>
        </w:rPr>
        <w:t xml:space="preserve">:</w:t>
      </w:r>
      <w:r>
        <w:rPr>
          <w:i/>
          <w:iCs/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31"/>
        </w:numPr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Cs w:val="28"/>
        </w:rPr>
      </w:pPr>
      <w:r>
        <w:rPr>
          <w:szCs w:val="28"/>
        </w:rPr>
        <w:t xml:space="preserve">проведение инструктажа обучающихся по охране труда и технике бе</w:t>
      </w:r>
      <w:r>
        <w:rPr>
          <w:szCs w:val="28"/>
        </w:rPr>
        <w:t xml:space="preserve">з</w:t>
      </w:r>
      <w:r>
        <w:rPr>
          <w:szCs w:val="28"/>
        </w:rPr>
        <w:t xml:space="preserve">опасности, пожарной безопасности, а также правилам внутреннего труд</w:t>
      </w:r>
      <w:r>
        <w:rPr>
          <w:szCs w:val="28"/>
        </w:rPr>
        <w:t xml:space="preserve">о</w:t>
      </w:r>
      <w:r>
        <w:rPr>
          <w:szCs w:val="28"/>
        </w:rPr>
        <w:t xml:space="preserve">вого распорядка;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31"/>
        </w:numPr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Cs w:val="28"/>
        </w:rPr>
      </w:pPr>
      <w:r>
        <w:rPr>
          <w:szCs w:val="28"/>
        </w:rPr>
        <w:t xml:space="preserve">обеспечение безопасных условий труда прохождения практики, отв</w:t>
      </w:r>
      <w:r>
        <w:rPr>
          <w:szCs w:val="28"/>
        </w:rPr>
        <w:t xml:space="preserve">е</w:t>
      </w:r>
      <w:r>
        <w:rPr>
          <w:szCs w:val="28"/>
        </w:rPr>
        <w:t xml:space="preserve">чающим санитарным правилам и требованиям охраны труда;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31"/>
        </w:numPr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Cs w:val="28"/>
        </w:rPr>
      </w:pPr>
      <w:r>
        <w:rPr>
          <w:szCs w:val="28"/>
        </w:rPr>
        <w:t xml:space="preserve">согласование </w:t>
      </w:r>
      <w:r>
        <w:rPr>
          <w:szCs w:val="28"/>
        </w:rPr>
        <w:t xml:space="preserve">рабочего графика и </w:t>
      </w:r>
      <w:r>
        <w:rPr>
          <w:szCs w:val="28"/>
        </w:rPr>
        <w:t xml:space="preserve">индивидуального задания;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9"/>
        <w:jc w:val="both"/>
        <w:tabs>
          <w:tab w:val="left" w:pos="0" w:leader="none"/>
        </w:tabs>
        <w:rPr>
          <w:szCs w:val="28"/>
        </w:rPr>
      </w:pPr>
      <w:r>
        <w:rPr>
          <w:szCs w:val="28"/>
        </w:rPr>
        <w:t xml:space="preserve">4</w:t>
      </w:r>
      <w:r>
        <w:rPr>
          <w:szCs w:val="28"/>
        </w:rPr>
        <w:t xml:space="preserve">) организация прохождения практики, предоставление рабочего места;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567"/>
        <w:jc w:val="both"/>
      </w:pPr>
      <w:r>
        <w:rPr>
          <w:szCs w:val="28"/>
        </w:rPr>
        <w:t xml:space="preserve">          5</w:t>
      </w:r>
      <w:r>
        <w:rPr>
          <w:szCs w:val="28"/>
        </w:rPr>
        <w:t xml:space="preserve">) осуществление контроля за работой обучающихся, консультир</w:t>
      </w:r>
      <w:r>
        <w:rPr>
          <w:szCs w:val="28"/>
        </w:rPr>
        <w:t xml:space="preserve">о</w:t>
      </w:r>
      <w:r>
        <w:rPr>
          <w:szCs w:val="28"/>
        </w:rPr>
        <w:t xml:space="preserve">вание по производственным вопросам</w:t>
      </w:r>
      <w:r/>
    </w:p>
    <w:p>
      <w:pPr>
        <w:pStyle w:val="907"/>
        <w:ind w:firstLine="567"/>
        <w:jc w:val="both"/>
      </w:pPr>
      <w:r/>
      <w:r/>
    </w:p>
    <w:p>
      <w:pPr>
        <w:pStyle w:val="907"/>
        <w:jc w:val="center"/>
        <w:rPr>
          <w:color w:val="000000"/>
          <w:szCs w:val="28"/>
        </w:rPr>
      </w:pPr>
      <w:r>
        <w:rPr>
          <w:b/>
          <w:color w:val="000000"/>
          <w:szCs w:val="28"/>
        </w:rPr>
        <w:t xml:space="preserve">13. ОРГАНИЗАЦИЯ И ПРОВЕДЕНИЕ ПРАКТИКИ ДЛЯ ЛИЦ С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ОГРАН</w:t>
      </w:r>
      <w:r>
        <w:rPr>
          <w:b/>
          <w:color w:val="000000"/>
          <w:szCs w:val="28"/>
        </w:rPr>
        <w:t xml:space="preserve">И</w:t>
      </w:r>
      <w:r>
        <w:rPr>
          <w:b/>
          <w:color w:val="000000"/>
          <w:szCs w:val="28"/>
        </w:rPr>
        <w:t xml:space="preserve">ЧЕННЫМИ ВОЗМОЖНОСТЯМИ ЗДОРОВЬЯ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Выполнение заданий практики обучающимися с ограниченными возмо</w:t>
      </w:r>
      <w:r>
        <w:rPr>
          <w:color w:val="000000"/>
          <w:szCs w:val="28"/>
        </w:rPr>
        <w:t xml:space="preserve">ж</w:t>
      </w:r>
      <w:r>
        <w:rPr>
          <w:color w:val="000000"/>
          <w:szCs w:val="28"/>
        </w:rPr>
        <w:t xml:space="preserve">ностями здоровья (ОВЗ) осуществляется с учетом особенностей психофизич</w:t>
      </w:r>
      <w:r>
        <w:rPr>
          <w:color w:val="000000"/>
          <w:szCs w:val="28"/>
        </w:rPr>
        <w:t xml:space="preserve">е</w:t>
      </w:r>
      <w:r>
        <w:rPr>
          <w:color w:val="000000"/>
          <w:szCs w:val="28"/>
        </w:rPr>
        <w:t xml:space="preserve">ского развития, индивидуальных возможностей и состояния здоровья таких обучающихся, рекомендации медико-социальной экспертизы, а также индив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дуальной программе реабилитации, относительно рекомендованных условий и видов тр</w:t>
      </w:r>
      <w:r>
        <w:rPr>
          <w:color w:val="000000"/>
          <w:szCs w:val="28"/>
        </w:rPr>
        <w:t xml:space="preserve">у</w:t>
      </w:r>
      <w:r>
        <w:rPr>
          <w:color w:val="000000"/>
          <w:szCs w:val="28"/>
        </w:rPr>
        <w:t xml:space="preserve">да.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</w:pPr>
      <w:r/>
      <w:r/>
    </w:p>
    <w:p>
      <w:pPr>
        <w:pStyle w:val="907"/>
        <w:ind w:left="567"/>
        <w:jc w:val="right"/>
        <w:spacing w:line="360" w:lineRule="exact"/>
        <w:tabs>
          <w:tab w:val="left" w:pos="993" w:leader="none"/>
        </w:tabs>
        <w:rPr>
          <w:szCs w:val="28"/>
        </w:rPr>
      </w:pPr>
      <w:r>
        <w:rPr>
          <w:szCs w:val="28"/>
        </w:rPr>
        <w:br w:type="page" w:clear="all"/>
      </w:r>
      <w:r>
        <w:rPr>
          <w:szCs w:val="28"/>
        </w:rPr>
        <w:t xml:space="preserve">Приложение 1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567"/>
        <w:jc w:val="right"/>
        <w:spacing w:line="360" w:lineRule="exact"/>
        <w:tabs>
          <w:tab w:val="left" w:pos="993" w:leader="none"/>
        </w:tabs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854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</w:tblGrid>
            <w:tr>
              <w:tblPrEx/>
              <w:trPr>
                <w:gridAfter w:val="1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384" w:type="dxa"/>
                  <w:vAlign w:val="top"/>
                  <w:textDirection w:val="lrTb"/>
                  <w:noWrap w:val="false"/>
                </w:tcPr>
                <w:p>
                  <w:pPr>
                    <w:pStyle w:val="907"/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884067" cy="1244265"/>
                            <wp:effectExtent l="0" t="0" r="0" b="0"/>
                            <wp:docPr id="5" name="_x0000_i103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  <pic:nvPr/>
                                  </pic:nvPicPr>
                                  <pic:blipFill>
                                    <a:blip r:embed="rId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4" o:spid="_x0000_s4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1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7892" w:type="dxa"/>
                  <w:vAlign w:val="top"/>
                  <w:textDirection w:val="lrTb"/>
                  <w:noWrap w:val="false"/>
                </w:tcPr>
                <w:p>
                  <w:pPr>
                    <w:pStyle w:val="907"/>
                    <w:ind w:left="-261"/>
                    <w:jc w:val="center"/>
                    <w:spacing w:line="360" w:lineRule="auto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Автономная некоммерческая образов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а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тельная организация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</w:p>
                <w:p>
                  <w:pPr>
                    <w:pStyle w:val="907"/>
                    <w:jc w:val="center"/>
                    <w:spacing w:line="360" w:lineRule="auto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высшего образования Центросоюза Российской Фед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е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рации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</w:p>
                <w:p>
                  <w:pPr>
                    <w:pStyle w:val="907"/>
                    <w:jc w:val="center"/>
                    <w:spacing w:line="360" w:lineRule="auto"/>
                    <w:rPr>
                      <w:rFonts w:eastAsia="Calibri"/>
                      <w:szCs w:val="28"/>
                    </w:rPr>
                  </w:pPr>
                  <w:r>
                    <w:rPr>
                      <w:rFonts w:eastAsia="Calibri"/>
                      <w:b/>
                      <w:szCs w:val="28"/>
                    </w:rPr>
                    <w:t xml:space="preserve">«Сибирский университет п</w:t>
                  </w:r>
                  <w:r>
                    <w:rPr>
                      <w:rFonts w:eastAsia="Calibri"/>
                      <w:b/>
                      <w:szCs w:val="28"/>
                    </w:rPr>
                    <w:t xml:space="preserve">о</w:t>
                  </w:r>
                  <w:r>
                    <w:rPr>
                      <w:rFonts w:eastAsia="Calibri"/>
                      <w:b/>
                      <w:szCs w:val="28"/>
                    </w:rPr>
                    <w:t xml:space="preserve">требительской кооперации»</w:t>
                  </w:r>
                  <w:r>
                    <w:rPr>
                      <w:rFonts w:eastAsia="Calibri"/>
                      <w:szCs w:val="28"/>
                    </w:rPr>
                  </w:r>
                  <w:r>
                    <w:rPr>
                      <w:rFonts w:eastAsia="Calibri"/>
                      <w:szCs w:val="28"/>
                    </w:rPr>
                  </w:r>
                </w:p>
              </w:tc>
            </w:tr>
            <w:tr>
              <w:tblPrEx/>
              <w:trPr/>
              <w:tc>
                <w:tcPr>
                  <w:gridSpan w:val="2"/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809" w:type="dxa"/>
                  <w:vAlign w:val="top"/>
                  <w:textDirection w:val="lrTb"/>
                  <w:noWrap w:val="false"/>
                </w:tcPr>
                <w:p>
                  <w:pPr>
                    <w:pStyle w:val="907"/>
                  </w:pPr>
                  <w:r/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7797" w:type="dxa"/>
                  <w:vAlign w:val="top"/>
                  <w:textDirection w:val="lrTb"/>
                  <w:noWrap w:val="false"/>
                </w:tcPr>
                <w:p>
                  <w:pPr>
                    <w:pStyle w:val="907"/>
                  </w:pPr>
                  <w:r/>
                  <w:r/>
                </w:p>
              </w:tc>
            </w:tr>
          </w:tbl>
          <w:p>
            <w:pPr>
              <w:pStyle w:val="907"/>
              <w:jc w:val="center"/>
              <w:rPr>
                <w:szCs w:val="28"/>
              </w:rPr>
            </w:pPr>
            <w:r>
              <w:rPr>
                <w:szCs w:val="28"/>
              </w:rPr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</w:tc>
      </w:tr>
    </w:tbl>
    <w:p>
      <w:pPr>
        <w:pStyle w:val="907"/>
        <w:ind w:firstLine="567"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907"/>
      </w:pPr>
      <w:r/>
      <w:r/>
    </w:p>
    <w:p>
      <w:pPr>
        <w:pStyle w:val="907"/>
      </w:pPr>
      <w:r>
        <w:tab/>
      </w:r>
      <w:r>
        <w:t xml:space="preserve">Кафедра _______</w:t>
      </w:r>
      <w:r>
        <w:t xml:space="preserve">_________ИНФОРМАТИКИ</w:t>
      </w:r>
      <w:r>
        <w:t xml:space="preserve">____________</w:t>
      </w:r>
      <w:r/>
    </w:p>
    <w:p>
      <w:pPr>
        <w:pStyle w:val="907"/>
      </w:pPr>
      <w:r/>
      <w:r/>
    </w:p>
    <w:p>
      <w:pPr>
        <w:pStyle w:val="907"/>
      </w:pPr>
      <w:r/>
      <w:r/>
    </w:p>
    <w:p>
      <w:pPr>
        <w:pStyle w:val="907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ОТЧЕТ О   </w:t>
      </w:r>
      <w:r>
        <w:rPr>
          <w:b/>
          <w:sz w:val="32"/>
          <w:szCs w:val="32"/>
        </w:rPr>
        <w:t xml:space="preserve">ТЕХНОЛОГИЧЕКОЙ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 xml:space="preserve">(ПРОЕКТНО-ТЕХНОЛОГИСЧЕКОЙ)</w:t>
      </w:r>
      <w:r>
        <w:rPr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ПРАКТИКЕ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907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(наименование практики)</w:t>
      </w:r>
      <w:r>
        <w:rPr>
          <w:i/>
          <w:sz w:val="18"/>
          <w:szCs w:val="18"/>
        </w:rPr>
      </w:r>
      <w:r>
        <w:rPr>
          <w:i/>
          <w:sz w:val="18"/>
          <w:szCs w:val="18"/>
        </w:rPr>
      </w:r>
    </w:p>
    <w:p>
      <w:pPr>
        <w:pStyle w:val="907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07"/>
        <w:jc w:val="both"/>
        <w:rPr>
          <w:szCs w:val="28"/>
        </w:rPr>
      </w:pPr>
      <w:r>
        <w:rPr>
          <w:szCs w:val="28"/>
        </w:rPr>
        <w:t xml:space="preserve">Место прохождения практики: </w:t>
      </w:r>
      <w:r>
        <w:rPr>
          <w:szCs w:val="28"/>
          <w:u w:val="single"/>
        </w:rPr>
        <w:tab/>
        <w:tab/>
        <w:tab/>
        <w:tab/>
        <w:tab/>
        <w:tab/>
        <w:tab/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both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907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07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07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07"/>
        <w:ind w:firstLine="5103"/>
      </w:pPr>
      <w:r>
        <w:t xml:space="preserve">Обучающегося        </w:t>
      </w:r>
      <w:r>
        <w:t xml:space="preserve">_______ курса</w:t>
      </w:r>
      <w:r/>
    </w:p>
    <w:p>
      <w:pPr>
        <w:pStyle w:val="907"/>
        <w:ind w:firstLine="5103"/>
        <w:spacing w:line="240" w:lineRule="atLeast"/>
        <w:rPr>
          <w:sz w:val="32"/>
        </w:rPr>
      </w:pPr>
      <w:r>
        <w:rPr>
          <w:sz w:val="32"/>
        </w:rPr>
        <w:t xml:space="preserve">__________________________</w:t>
      </w:r>
      <w:r>
        <w:rPr>
          <w:sz w:val="32"/>
        </w:rPr>
      </w:r>
      <w:r>
        <w:rPr>
          <w:sz w:val="32"/>
        </w:rPr>
      </w:r>
    </w:p>
    <w:p>
      <w:pPr>
        <w:pStyle w:val="907"/>
        <w:ind w:left="6480"/>
        <w:spacing w:line="240" w:lineRule="atLeast"/>
        <w:rPr>
          <w:i/>
          <w:sz w:val="20"/>
        </w:rPr>
      </w:pPr>
      <w:r>
        <w:rPr>
          <w:i/>
          <w:sz w:val="20"/>
        </w:rPr>
        <w:t xml:space="preserve">(Фамилия И.О.)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07"/>
        <w:ind w:firstLine="5103"/>
        <w:spacing w:line="240" w:lineRule="atLeast"/>
      </w:pPr>
      <w:r>
        <w:t xml:space="preserve">______________________________</w:t>
      </w:r>
      <w:r/>
    </w:p>
    <w:p>
      <w:pPr>
        <w:pStyle w:val="907"/>
        <w:ind w:left="6480"/>
        <w:rPr>
          <w:i/>
          <w:sz w:val="20"/>
        </w:rPr>
      </w:pPr>
      <w:r>
        <w:rPr>
          <w:i/>
          <w:sz w:val="20"/>
        </w:rPr>
        <w:t xml:space="preserve">(группа, шифр)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07"/>
        <w:ind w:right="-144" w:firstLine="5103"/>
      </w:pPr>
      <w:r>
        <w:t xml:space="preserve">Руководитель практики  _________</w:t>
      </w:r>
      <w:r/>
    </w:p>
    <w:p>
      <w:pPr>
        <w:pStyle w:val="907"/>
        <w:ind w:firstLine="5103"/>
      </w:pPr>
      <w:r>
        <w:t xml:space="preserve">______________________________</w:t>
      </w:r>
      <w:r/>
    </w:p>
    <w:p>
      <w:pPr>
        <w:pStyle w:val="907"/>
        <w:jc w:val="right"/>
        <w:rPr>
          <w:i/>
          <w:sz w:val="20"/>
        </w:rPr>
      </w:pPr>
      <w:r>
        <w:rPr>
          <w:i/>
          <w:sz w:val="20"/>
        </w:rPr>
        <w:t xml:space="preserve">(должность, ученое звание, ученая степень)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07"/>
        <w:ind w:firstLine="5103"/>
      </w:pPr>
      <w:r>
        <w:t xml:space="preserve">______________________________</w:t>
      </w:r>
      <w:r/>
    </w:p>
    <w:p>
      <w:pPr>
        <w:pStyle w:val="907"/>
        <w:ind w:left="1377" w:firstLine="5103"/>
        <w:spacing w:line="360" w:lineRule="auto"/>
        <w:rPr>
          <w:i/>
          <w:sz w:val="20"/>
        </w:rPr>
      </w:pPr>
      <w:r>
        <w:rPr>
          <w:i/>
          <w:sz w:val="20"/>
        </w:rPr>
        <w:t xml:space="preserve"> (Фамилия И.О.)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07"/>
        <w:ind w:right="-144" w:firstLine="5103"/>
        <w:spacing w:line="240" w:lineRule="atLeast"/>
      </w:pPr>
      <w:r>
        <w:t xml:space="preserve">Оценка после защиты ___________</w:t>
      </w:r>
      <w:r/>
    </w:p>
    <w:p>
      <w:pPr>
        <w:pStyle w:val="907"/>
        <w:ind w:right="-144" w:firstLine="5103"/>
        <w:spacing w:line="360" w:lineRule="auto"/>
        <w:rPr>
          <w:sz w:val="10"/>
          <w:szCs w:val="10"/>
        </w:rPr>
      </w:pPr>
      <w:r>
        <w:rPr>
          <w:sz w:val="10"/>
          <w:szCs w:val="10"/>
        </w:rPr>
      </w:r>
      <w:r>
        <w:rPr>
          <w:sz w:val="10"/>
          <w:szCs w:val="10"/>
        </w:rPr>
      </w:r>
      <w:r>
        <w:rPr>
          <w:sz w:val="10"/>
          <w:szCs w:val="10"/>
        </w:rPr>
      </w:r>
    </w:p>
    <w:p>
      <w:pPr>
        <w:pStyle w:val="907"/>
        <w:ind w:right="-144" w:firstLine="5103"/>
        <w:spacing w:line="360" w:lineRule="auto"/>
      </w:pPr>
      <w:r>
        <w:t xml:space="preserve">Дата защиты___________________</w:t>
      </w:r>
      <w:r/>
    </w:p>
    <w:p>
      <w:pPr>
        <w:pStyle w:val="907"/>
        <w:tabs>
          <w:tab w:val="left" w:pos="5103" w:leader="none"/>
        </w:tabs>
      </w:pPr>
      <w:r/>
      <w:r/>
    </w:p>
    <w:p>
      <w:pPr>
        <w:pStyle w:val="907"/>
        <w:tabs>
          <w:tab w:val="left" w:pos="5103" w:leader="none"/>
        </w:tabs>
      </w:pPr>
      <w:r/>
      <w:r/>
    </w:p>
    <w:p>
      <w:pPr>
        <w:pStyle w:val="907"/>
        <w:jc w:val="center"/>
      </w:pPr>
      <w:r/>
      <w:r/>
    </w:p>
    <w:p>
      <w:pPr>
        <w:pStyle w:val="907"/>
        <w:jc w:val="center"/>
      </w:pPr>
      <w:r/>
      <w:r/>
    </w:p>
    <w:p>
      <w:pPr>
        <w:pStyle w:val="907"/>
        <w:jc w:val="center"/>
      </w:pPr>
      <w:r/>
      <w:r/>
    </w:p>
    <w:p>
      <w:pPr>
        <w:pStyle w:val="907"/>
        <w:jc w:val="center"/>
      </w:pPr>
      <w:r>
        <w:t xml:space="preserve">Новосибирск </w:t>
      </w:r>
      <w:r/>
    </w:p>
    <w:p>
      <w:pPr>
        <w:pStyle w:val="907"/>
        <w:jc w:val="center"/>
      </w:pPr>
      <w:r>
        <w:t xml:space="preserve">20___</w:t>
      </w:r>
      <w:r/>
    </w:p>
    <w:p>
      <w:pPr>
        <w:pStyle w:val="907"/>
        <w:jc w:val="right"/>
        <w:spacing w:line="480" w:lineRule="auto"/>
        <w:rPr>
          <w:szCs w:val="28"/>
        </w:rPr>
      </w:pPr>
      <w:r>
        <w:rPr>
          <w:szCs w:val="28"/>
        </w:rPr>
        <w:br w:type="page" w:clear="all"/>
        <w:t xml:space="preserve">Приложение 2</w:t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widowControl w:val="off"/>
        <w:rPr>
          <w:color w:val="000000"/>
          <w:spacing w:val="-2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 xml:space="preserve">А</w:t>
      </w:r>
      <w:r>
        <w:rPr>
          <w:color w:val="000000"/>
          <w:spacing w:val="-20"/>
          <w:sz w:val="24"/>
          <w:szCs w:val="24"/>
          <w:lang w:eastAsia="ru-RU"/>
        </w:rPr>
        <w:t xml:space="preserve">втономная некоммерческая образовательная организация высшего образования</w:t>
      </w:r>
      <w:r>
        <w:rPr>
          <w:color w:val="000000"/>
          <w:spacing w:val="-20"/>
          <w:sz w:val="24"/>
          <w:szCs w:val="24"/>
          <w:lang w:eastAsia="ru-RU"/>
        </w:rPr>
      </w:r>
      <w:r>
        <w:rPr>
          <w:color w:val="000000"/>
          <w:spacing w:val="-20"/>
          <w:sz w:val="24"/>
          <w:szCs w:val="24"/>
          <w:lang w:eastAsia="ru-RU"/>
        </w:rPr>
      </w:r>
    </w:p>
    <w:p>
      <w:pPr>
        <w:pStyle w:val="907"/>
        <w:jc w:val="center"/>
        <w:widowControl w:val="off"/>
        <w:rPr>
          <w:color w:val="00000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 xml:space="preserve">Центросоюза Российской Федерации</w:t>
        <w:br w:type="textWrapping" w:clear="all"/>
        <w:t xml:space="preserve">«Сибирский университет потребительской кооперации»</w:t>
      </w:r>
      <w:r>
        <w:rPr>
          <w:color w:val="000000"/>
          <w:sz w:val="24"/>
          <w:szCs w:val="24"/>
          <w:lang w:eastAsia="ru-RU"/>
        </w:rPr>
      </w:r>
      <w:r>
        <w:rPr>
          <w:color w:val="000000"/>
          <w:sz w:val="24"/>
          <w:szCs w:val="24"/>
          <w:lang w:eastAsia="ru-RU"/>
        </w:rPr>
      </w:r>
    </w:p>
    <w:p>
      <w:pPr>
        <w:pStyle w:val="907"/>
        <w:jc w:val="center"/>
        <w:keepNext/>
        <w:rPr>
          <w:rFonts w:eastAsia="Calibri"/>
          <w:b/>
          <w:sz w:val="24"/>
          <w:szCs w:val="24"/>
          <w:lang w:eastAsia="ru-RU"/>
        </w:rPr>
        <w:outlineLvl w:val="2"/>
      </w:pPr>
      <w:r>
        <w:rPr>
          <w:rFonts w:eastAsia="Calibri"/>
          <w:b/>
          <w:sz w:val="24"/>
          <w:szCs w:val="24"/>
          <w:lang w:eastAsia="ru-RU"/>
        </w:rPr>
      </w:r>
      <w:r>
        <w:rPr>
          <w:rFonts w:eastAsia="Calibri"/>
          <w:b/>
          <w:sz w:val="24"/>
          <w:szCs w:val="24"/>
          <w:lang w:eastAsia="ru-RU"/>
        </w:rPr>
      </w:r>
      <w:r>
        <w:rPr>
          <w:rFonts w:eastAsia="Calibri"/>
          <w:b/>
          <w:sz w:val="24"/>
          <w:szCs w:val="24"/>
          <w:lang w:eastAsia="ru-RU"/>
        </w:rPr>
      </w:r>
    </w:p>
    <w:p>
      <w:pPr>
        <w:pStyle w:val="907"/>
        <w:jc w:val="center"/>
        <w:keepNext/>
        <w:rPr>
          <w:rFonts w:eastAsia="Calibri"/>
          <w:b/>
          <w:sz w:val="24"/>
          <w:szCs w:val="24"/>
          <w:lang w:eastAsia="ru-RU"/>
        </w:rPr>
        <w:outlineLvl w:val="2"/>
      </w:pPr>
      <w:r>
        <w:rPr>
          <w:rFonts w:eastAsia="Calibri"/>
          <w:b/>
          <w:sz w:val="24"/>
          <w:szCs w:val="24"/>
          <w:lang w:eastAsia="ru-RU"/>
        </w:rPr>
        <w:t xml:space="preserve">РАБОЧИЙ ГРАФИК И ИНДИВИДУАЛЬНОЕ ЗАДАНИЕ</w:t>
      </w:r>
      <w:r>
        <w:rPr>
          <w:rFonts w:eastAsia="Calibri"/>
          <w:b/>
          <w:sz w:val="24"/>
          <w:szCs w:val="24"/>
          <w:lang w:eastAsia="ru-RU"/>
        </w:rPr>
      </w:r>
      <w:r>
        <w:rPr>
          <w:rFonts w:eastAsia="Calibri"/>
          <w:b/>
          <w:sz w:val="24"/>
          <w:szCs w:val="24"/>
          <w:lang w:eastAsia="ru-RU"/>
        </w:rPr>
      </w:r>
    </w:p>
    <w:p>
      <w:pPr>
        <w:pStyle w:val="90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</w:r>
      <w:r>
        <w:rPr>
          <w:i/>
          <w:spacing w:val="1"/>
          <w:sz w:val="18"/>
          <w:lang w:eastAsia="ru-RU"/>
        </w:rPr>
      </w:r>
      <w:r>
        <w:rPr>
          <w:i/>
          <w:spacing w:val="1"/>
          <w:sz w:val="18"/>
          <w:lang w:eastAsia="ru-RU"/>
        </w:rPr>
      </w:r>
    </w:p>
    <w:p>
      <w:pPr>
        <w:pStyle w:val="90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  <w:tab/>
        <w:tab/>
        <w:tab/>
      </w:r>
      <w:r>
        <w:rPr>
          <w:i/>
          <w:spacing w:val="1"/>
          <w:sz w:val="18"/>
          <w:lang w:eastAsia="ru-RU"/>
        </w:rPr>
      </w:r>
      <w:r>
        <w:rPr>
          <w:i/>
          <w:spacing w:val="1"/>
          <w:sz w:val="18"/>
          <w:lang w:eastAsia="ru-RU"/>
        </w:rPr>
      </w:r>
    </w:p>
    <w:p>
      <w:pPr>
        <w:pStyle w:val="90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  <w:sz w:val="24"/>
          <w:szCs w:val="24"/>
          <w:lang w:eastAsia="ru-RU"/>
        </w:rPr>
      </w:pPr>
      <w:r>
        <w:rPr>
          <w:i/>
          <w:spacing w:val="1"/>
          <w:sz w:val="18"/>
          <w:lang w:eastAsia="ru-RU"/>
        </w:rPr>
        <w:t xml:space="preserve">(вид практики)</w:t>
      </w:r>
      <w:r>
        <w:rPr>
          <w:rFonts w:eastAsia="Calibri"/>
          <w:b/>
          <w:bCs/>
          <w:sz w:val="24"/>
          <w:szCs w:val="24"/>
          <w:lang w:eastAsia="ru-RU"/>
        </w:rPr>
        <w:t xml:space="preserve"> </w:t>
      </w:r>
      <w:r>
        <w:rPr>
          <w:rFonts w:eastAsia="Calibri"/>
          <w:b/>
          <w:sz w:val="24"/>
          <w:szCs w:val="24"/>
          <w:lang w:eastAsia="ru-RU"/>
        </w:rPr>
      </w:r>
      <w:r>
        <w:rPr>
          <w:rFonts w:eastAsia="Calibri"/>
          <w:b/>
          <w:sz w:val="24"/>
          <w:szCs w:val="24"/>
          <w:lang w:eastAsia="ru-RU"/>
        </w:rPr>
      </w:r>
    </w:p>
    <w:p>
      <w:pPr>
        <w:pStyle w:val="907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Ф.И.О. обучающегося</w:t>
      </w:r>
      <w:r>
        <w:rPr>
          <w:rFonts w:eastAsia="Calibri"/>
          <w:sz w:val="24"/>
          <w:szCs w:val="24"/>
          <w:lang w:eastAsia="ru-RU"/>
        </w:rPr>
        <w:t xml:space="preserve">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Факультет</w:t>
      </w:r>
      <w:r>
        <w:rPr>
          <w:rFonts w:eastAsia="Calibri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 xml:space="preserve">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07"/>
        <w:rPr>
          <w:sz w:val="24"/>
          <w:szCs w:val="24"/>
        </w:rPr>
      </w:pPr>
      <w:r>
        <w:rPr>
          <w:sz w:val="24"/>
          <w:szCs w:val="24"/>
        </w:rPr>
        <w:t xml:space="preserve">Группа 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7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Кафедра </w:t>
      </w:r>
      <w:r>
        <w:rPr>
          <w:rFonts w:eastAsia="Calibri"/>
          <w:sz w:val="24"/>
          <w:szCs w:val="24"/>
          <w:lang w:eastAsia="ru-RU"/>
        </w:rPr>
        <w:t xml:space="preserve">_______________________________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ind w:left="1416" w:firstLine="708"/>
        <w:widowControl w:val="off"/>
        <w:rPr>
          <w:i/>
          <w:sz w:val="20"/>
        </w:rPr>
      </w:pPr>
      <w:r>
        <w:rPr>
          <w:i/>
          <w:sz w:val="20"/>
        </w:rPr>
        <w:t xml:space="preserve">(наименование подразделения)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07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Направление подготовки: </w:t>
      </w:r>
      <w:r>
        <w:rPr>
          <w:rFonts w:eastAsia="Calibri"/>
          <w:bCs/>
          <w:sz w:val="24"/>
          <w:szCs w:val="24"/>
          <w:lang w:eastAsia="ru-RU"/>
        </w:rPr>
        <w:t xml:space="preserve">_______________________________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ind w:left="2832" w:firstLine="708"/>
        <w:widowControl w:val="off"/>
        <w:rPr>
          <w:i/>
          <w:sz w:val="20"/>
        </w:rPr>
      </w:pPr>
      <w:r>
        <w:rPr>
          <w:i/>
          <w:sz w:val="20"/>
        </w:rPr>
        <w:t xml:space="preserve">(код, наименование)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07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 xml:space="preserve">___________________________________</w:t>
      </w:r>
      <w:r>
        <w:rPr>
          <w:rFonts w:eastAsia="Calibri"/>
          <w:i/>
          <w:sz w:val="24"/>
          <w:szCs w:val="24"/>
          <w:lang w:eastAsia="ru-RU"/>
        </w:rPr>
      </w:r>
      <w:r>
        <w:rPr>
          <w:rFonts w:eastAsia="Calibri"/>
          <w:i/>
          <w:sz w:val="24"/>
          <w:szCs w:val="24"/>
          <w:lang w:eastAsia="ru-RU"/>
        </w:rPr>
      </w:r>
    </w:p>
    <w:p>
      <w:pPr>
        <w:pStyle w:val="907"/>
        <w:ind w:left="3540" w:firstLine="708"/>
        <w:widowControl w:val="off"/>
        <w:rPr>
          <w:i/>
          <w:sz w:val="20"/>
        </w:rPr>
      </w:pPr>
      <w:r>
        <w:rPr>
          <w:i/>
          <w:sz w:val="20"/>
        </w:rPr>
        <w:t xml:space="preserve">(наименование)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07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numPr>
          <w:ilvl w:val="0"/>
          <w:numId w:val="28"/>
        </w:numPr>
        <w:contextualSpacing/>
        <w:ind w:left="426" w:hanging="28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Сроки практики с ____________</w:t>
      </w:r>
      <w:r>
        <w:rPr>
          <w:rFonts w:eastAsia="Calibri"/>
          <w:color w:val="548dd4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по ______________________20___ г.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907"/>
        <w:numPr>
          <w:ilvl w:val="0"/>
          <w:numId w:val="28"/>
        </w:numPr>
        <w:contextualSpacing/>
        <w:ind w:left="426" w:hanging="28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Место прохождения практики ________________________________.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907"/>
        <w:numPr>
          <w:ilvl w:val="0"/>
          <w:numId w:val="28"/>
        </w:numPr>
        <w:contextualSpacing/>
        <w:ind w:left="426" w:hanging="28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Сроки сдачи студентом отчёта ________________________________.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907"/>
        <w:contextualSpacing/>
        <w:ind w:left="426" w:hanging="284"/>
        <w:tabs>
          <w:tab w:val="left" w:pos="3731" w:leader="none"/>
        </w:tabs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>
        <w:rPr>
          <w:rFonts w:eastAsia="Calibri"/>
          <w:i/>
          <w:sz w:val="18"/>
          <w:szCs w:val="18"/>
        </w:rPr>
      </w:r>
      <w:r>
        <w:rPr>
          <w:rFonts w:eastAsia="Calibri"/>
          <w:i/>
          <w:sz w:val="18"/>
          <w:szCs w:val="18"/>
        </w:rPr>
      </w:r>
    </w:p>
    <w:tbl>
      <w:tblPr>
        <w:tblW w:w="9497" w:type="dxa"/>
        <w:tblInd w:w="1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7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 xml:space="preserve">Наименование работ</w:t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 xml:space="preserve">Срок</w:t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Инструктаж по охране труда, технике безопасности, соблюдению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изводственной санитарии и гигиены труда, а также правилам внутре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него распорядка.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3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4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7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9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07"/>
              <w:ind w:left="360" w:hanging="360"/>
              <w:jc w:val="both"/>
              <w:spacing w:line="238" w:lineRule="auto"/>
              <w:tabs>
                <w:tab w:val="left" w:pos="444" w:leader="none"/>
              </w:tabs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11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907"/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Обобщение и систематизация полученной информации и 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зультатов анализа данных. Оформление отчета по результатам практики.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907"/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Подготовка презентации к публичной защите отчета.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</w:tbl>
    <w:p>
      <w:pPr>
        <w:pStyle w:val="907"/>
        <w:spacing w:line="24" w:lineRule="atLeast"/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907"/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Руководитель практик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от Университета</w:t>
      </w:r>
      <w:r>
        <w:rPr>
          <w:rFonts w:eastAsia="Calibri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 xml:space="preserve">                        </w:t>
      </w:r>
      <w:r>
        <w:rPr>
          <w:rFonts w:eastAsia="Calibri"/>
          <w:sz w:val="24"/>
          <w:szCs w:val="24"/>
          <w:lang w:eastAsia="ru-RU"/>
        </w:rPr>
        <w:t xml:space="preserve">   _____________________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 xml:space="preserve">_______________ 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</w:t>
      </w:r>
      <w:r>
        <w:rPr>
          <w:rFonts w:eastAsia="Calibri"/>
          <w:i/>
          <w:sz w:val="18"/>
          <w:szCs w:val="24"/>
          <w:lang w:eastAsia="ru-RU"/>
        </w:rPr>
        <w:t xml:space="preserve">                 </w:t>
      </w:r>
      <w:r>
        <w:rPr>
          <w:rFonts w:eastAsia="Calibri"/>
          <w:i/>
          <w:sz w:val="18"/>
          <w:szCs w:val="24"/>
          <w:lang w:eastAsia="ru-RU"/>
        </w:rPr>
        <w:t xml:space="preserve">                             (фамилия, имя, отчество)          (подпись)                 (дата)</w:t>
      </w:r>
      <w:r>
        <w:rPr>
          <w:rFonts w:eastAsia="Calibri"/>
          <w:i/>
          <w:sz w:val="18"/>
          <w:szCs w:val="24"/>
          <w:lang w:eastAsia="ru-RU"/>
        </w:rPr>
      </w:r>
      <w:r>
        <w:rPr>
          <w:rFonts w:eastAsia="Calibri"/>
          <w:i/>
          <w:sz w:val="18"/>
          <w:szCs w:val="24"/>
          <w:lang w:eastAsia="ru-RU"/>
        </w:rPr>
      </w:r>
    </w:p>
    <w:p>
      <w:pPr>
        <w:pStyle w:val="907"/>
        <w:spacing w:line="24" w:lineRule="atLeast"/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907"/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Задание принял к исполнению </w:t>
        <w:tab/>
        <w:t xml:space="preserve">____________________   ____________  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24"/>
          <w:szCs w:val="24"/>
          <w:lang w:eastAsia="ru-RU"/>
        </w:rPr>
        <w:t xml:space="preserve">                                                    </w:t>
        <w:tab/>
        <w:t xml:space="preserve">    </w:t>
      </w:r>
      <w:r>
        <w:rPr>
          <w:rFonts w:eastAsia="Calibri"/>
          <w:i/>
          <w:sz w:val="18"/>
          <w:szCs w:val="24"/>
          <w:lang w:eastAsia="ru-RU"/>
        </w:rPr>
        <w:t xml:space="preserve">(фамилия, имя, отчество)                 (подпись)                (дата)</w:t>
      </w:r>
      <w:r>
        <w:rPr>
          <w:rFonts w:eastAsia="Calibri"/>
          <w:i/>
          <w:sz w:val="18"/>
          <w:szCs w:val="24"/>
          <w:lang w:eastAsia="ru-RU"/>
        </w:rPr>
      </w:r>
      <w:r>
        <w:rPr>
          <w:rFonts w:eastAsia="Calibri"/>
          <w:i/>
          <w:sz w:val="18"/>
          <w:szCs w:val="24"/>
          <w:lang w:eastAsia="ru-RU"/>
        </w:rPr>
      </w:r>
    </w:p>
    <w:p>
      <w:pPr>
        <w:pStyle w:val="907"/>
        <w:spacing w:line="24" w:lineRule="atLeast"/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907"/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Соруководитель практики от </w:t>
        <w:br w:type="textWrapping" w:clear="all"/>
        <w:t xml:space="preserve">организации</w:t>
        <w:tab/>
        <w:tab/>
        <w:tab/>
        <w:t xml:space="preserve">               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 xml:space="preserve">_______________ 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  (фамилия, имя, отчество)          (подпись)                 (дата)</w:t>
      </w:r>
      <w:r>
        <w:rPr>
          <w:rFonts w:eastAsia="Calibri"/>
          <w:i/>
          <w:sz w:val="18"/>
          <w:szCs w:val="24"/>
          <w:lang w:eastAsia="ru-RU"/>
        </w:rPr>
      </w:r>
      <w:r>
        <w:rPr>
          <w:rFonts w:eastAsia="Calibri"/>
          <w:i/>
          <w:sz w:val="18"/>
          <w:szCs w:val="24"/>
          <w:lang w:eastAsia="ru-RU"/>
        </w:rPr>
      </w:r>
    </w:p>
    <w:p>
      <w:pPr>
        <w:pStyle w:val="907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</w:r>
      <w:r>
        <w:rPr>
          <w:i/>
          <w:sz w:val="16"/>
          <w:szCs w:val="16"/>
        </w:rPr>
      </w:r>
      <w:r>
        <w:rPr>
          <w:i/>
          <w:sz w:val="16"/>
          <w:szCs w:val="16"/>
        </w:rPr>
      </w:r>
    </w:p>
    <w:p>
      <w:pPr>
        <w:pStyle w:val="907"/>
        <w:jc w:val="both"/>
        <w:rPr>
          <w:i/>
          <w:sz w:val="20"/>
          <w:szCs w:val="21"/>
        </w:rPr>
      </w:pPr>
      <w:r>
        <w:rPr>
          <w:i/>
          <w:sz w:val="20"/>
          <w:szCs w:val="21"/>
        </w:rPr>
        <w:t xml:space="preserve">Примечание:</w:t>
      </w:r>
      <w:r>
        <w:rPr>
          <w:i/>
          <w:sz w:val="20"/>
          <w:szCs w:val="21"/>
        </w:rPr>
      </w:r>
      <w:r>
        <w:rPr>
          <w:i/>
          <w:sz w:val="20"/>
          <w:szCs w:val="21"/>
        </w:rPr>
      </w:r>
    </w:p>
    <w:p>
      <w:pPr>
        <w:pStyle w:val="907"/>
        <w:jc w:val="both"/>
        <w:rPr>
          <w:rFonts w:eastAsia="Calibri"/>
          <w:bCs/>
          <w:i/>
          <w:sz w:val="24"/>
          <w:szCs w:val="24"/>
          <w:lang w:eastAsia="ru-RU"/>
        </w:rPr>
      </w:pPr>
      <w:r>
        <w:rPr>
          <w:i/>
          <w:sz w:val="20"/>
          <w:szCs w:val="21"/>
        </w:rPr>
        <w:t xml:space="preserve">1. Подчеркивание и подстрочные надписи в д</w:t>
      </w:r>
      <w:r>
        <w:rPr>
          <w:i/>
          <w:sz w:val="20"/>
          <w:szCs w:val="21"/>
        </w:rPr>
        <w:t xml:space="preserve">окументе</w:t>
      </w:r>
      <w:r>
        <w:rPr>
          <w:i/>
          <w:sz w:val="20"/>
          <w:szCs w:val="21"/>
        </w:rPr>
        <w:t xml:space="preserve"> не выполняются.</w:t>
      </w:r>
      <w:r>
        <w:rPr>
          <w:rFonts w:eastAsia="Calibri"/>
          <w:bCs/>
          <w:i/>
          <w:sz w:val="24"/>
          <w:szCs w:val="24"/>
          <w:lang w:eastAsia="ru-RU"/>
        </w:rPr>
      </w:r>
      <w:r>
        <w:rPr>
          <w:rFonts w:eastAsia="Calibri"/>
          <w:bCs/>
          <w:i/>
          <w:sz w:val="24"/>
          <w:szCs w:val="24"/>
          <w:lang w:eastAsia="ru-RU"/>
        </w:rPr>
      </w:r>
    </w:p>
    <w:p>
      <w:pPr>
        <w:pStyle w:val="907"/>
        <w:jc w:val="right"/>
        <w:spacing w:line="480" w:lineRule="auto"/>
        <w:rPr>
          <w:bCs/>
          <w:caps/>
        </w:rPr>
      </w:pPr>
      <w:r>
        <w:rPr>
          <w:szCs w:val="28"/>
        </w:rPr>
        <w:br w:type="page" w:clear="all"/>
      </w:r>
      <w:r>
        <w:rPr>
          <w:bCs/>
          <w:szCs w:val="28"/>
        </w:rPr>
        <w:t xml:space="preserve">Приложение</w:t>
      </w:r>
      <w:r>
        <w:rPr>
          <w:b/>
          <w:bCs/>
        </w:rPr>
        <w:t xml:space="preserve"> </w:t>
      </w:r>
      <w:r>
        <w:rPr>
          <w:bCs/>
          <w:caps/>
        </w:rPr>
        <w:t xml:space="preserve">3</w:t>
      </w:r>
      <w:r>
        <w:rPr>
          <w:bCs/>
          <w:caps/>
        </w:rPr>
      </w:r>
      <w:r>
        <w:rPr>
          <w:bCs/>
          <w:caps/>
        </w:rPr>
      </w:r>
    </w:p>
    <w:p>
      <w:pPr>
        <w:pStyle w:val="907"/>
        <w:jc w:val="center"/>
        <w:shd w:val="clear" w:color="auto" w:fill="ffffff"/>
        <w:rPr>
          <w:rFonts w:eastAsia="Calibri"/>
          <w:b/>
          <w:bCs/>
          <w:sz w:val="22"/>
          <w:szCs w:val="22"/>
          <w:lang w:eastAsia="ru-RU"/>
        </w:rPr>
      </w:pPr>
      <w:r>
        <w:rPr>
          <w:rFonts w:eastAsia="Calibri"/>
          <w:b/>
          <w:bCs/>
          <w:sz w:val="22"/>
          <w:szCs w:val="22"/>
          <w:lang w:eastAsia="ru-RU"/>
        </w:rPr>
        <w:t xml:space="preserve">ДНЕВНИК ПРАКТИКИ</w:t>
      </w:r>
      <w:r>
        <w:rPr>
          <w:rFonts w:eastAsia="Calibri"/>
          <w:b/>
          <w:bCs/>
          <w:sz w:val="22"/>
          <w:szCs w:val="22"/>
          <w:lang w:eastAsia="ru-RU"/>
        </w:rPr>
      </w:r>
      <w:r>
        <w:rPr>
          <w:rFonts w:eastAsia="Calibri"/>
          <w:b/>
          <w:bCs/>
          <w:sz w:val="22"/>
          <w:szCs w:val="22"/>
          <w:lang w:eastAsia="ru-RU"/>
        </w:rPr>
      </w:r>
    </w:p>
    <w:p>
      <w:pPr>
        <w:pStyle w:val="90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ab/>
        <w:tab/>
        <w:tab/>
        <w:tab/>
      </w:r>
      <w:r>
        <w:rPr>
          <w:i/>
          <w:spacing w:val="1"/>
          <w:sz w:val="22"/>
          <w:szCs w:val="22"/>
          <w:lang w:eastAsia="ru-RU"/>
        </w:rPr>
      </w:r>
      <w:r>
        <w:rPr>
          <w:i/>
          <w:spacing w:val="1"/>
          <w:sz w:val="22"/>
          <w:szCs w:val="22"/>
          <w:lang w:eastAsia="ru-RU"/>
        </w:rPr>
      </w:r>
    </w:p>
    <w:p>
      <w:pPr>
        <w:pStyle w:val="90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 xml:space="preserve">(вид практики)</w:t>
      </w:r>
      <w:r>
        <w:rPr>
          <w:rFonts w:eastAsia="Calibri"/>
          <w:b/>
          <w:bCs/>
          <w:sz w:val="22"/>
          <w:szCs w:val="22"/>
          <w:lang w:eastAsia="ru-RU"/>
        </w:rPr>
        <w:t xml:space="preserve"> </w:t>
      </w:r>
      <w:r>
        <w:rPr>
          <w:rFonts w:eastAsia="Calibri"/>
          <w:b/>
          <w:sz w:val="22"/>
          <w:szCs w:val="22"/>
          <w:lang w:eastAsia="ru-RU"/>
        </w:rPr>
      </w:r>
      <w:r>
        <w:rPr>
          <w:rFonts w:eastAsia="Calibri"/>
          <w:b/>
          <w:sz w:val="22"/>
          <w:szCs w:val="22"/>
          <w:lang w:eastAsia="ru-RU"/>
        </w:rPr>
      </w:r>
    </w:p>
    <w:p>
      <w:pPr>
        <w:pStyle w:val="907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907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Ф.И.О. обучающегося____________________________</w:t>
      </w:r>
      <w:r>
        <w:rPr>
          <w:rFonts w:eastAsia="Calibri"/>
          <w:sz w:val="24"/>
          <w:szCs w:val="24"/>
          <w:lang w:eastAsia="ru-RU"/>
        </w:rPr>
        <w:t xml:space="preserve">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Факультет ______________________________</w:t>
      </w:r>
      <w:r>
        <w:rPr>
          <w:rFonts w:eastAsia="Calibri"/>
          <w:sz w:val="24"/>
          <w:szCs w:val="24"/>
          <w:lang w:eastAsia="ru-RU"/>
        </w:rPr>
        <w:t xml:space="preserve">___________________________________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07"/>
        <w:spacing w:line="264" w:lineRule="auto"/>
        <w:rPr>
          <w:sz w:val="24"/>
          <w:szCs w:val="24"/>
        </w:rPr>
      </w:pPr>
      <w:r>
        <w:rPr>
          <w:sz w:val="24"/>
          <w:szCs w:val="24"/>
        </w:rPr>
        <w:t xml:space="preserve">Группа ________________________________</w:t>
      </w:r>
      <w:r>
        <w:rPr>
          <w:sz w:val="24"/>
          <w:szCs w:val="24"/>
        </w:rPr>
        <w:t xml:space="preserve">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7"/>
        <w:spacing w:line="264" w:lineRule="auto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Кафедра</w:t>
      </w:r>
      <w:r>
        <w:t xml:space="preserve"> </w:t>
      </w:r>
      <w:r>
        <w:rPr>
          <w:rFonts w:eastAsia="Calibri"/>
          <w:sz w:val="24"/>
          <w:szCs w:val="24"/>
          <w:lang w:eastAsia="ru-RU"/>
        </w:rPr>
        <w:t xml:space="preserve">_______________________________</w:t>
      </w:r>
      <w:r>
        <w:rPr>
          <w:rFonts w:eastAsia="Calibri"/>
          <w:sz w:val="24"/>
          <w:szCs w:val="24"/>
          <w:lang w:eastAsia="ru-RU"/>
        </w:rPr>
        <w:t xml:space="preserve">____________________________________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07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Направление подготовки</w:t>
      </w:r>
      <w:r>
        <w:t xml:space="preserve">: </w:t>
      </w:r>
      <w:r>
        <w:rPr>
          <w:rFonts w:eastAsia="Calibri"/>
          <w:bCs/>
          <w:sz w:val="24"/>
          <w:szCs w:val="24"/>
          <w:lang w:eastAsia="ru-RU"/>
        </w:rPr>
        <w:t xml:space="preserve">_______________________________</w:t>
      </w:r>
      <w:r>
        <w:rPr>
          <w:rFonts w:eastAsia="Calibri"/>
          <w:bCs/>
          <w:sz w:val="24"/>
          <w:szCs w:val="24"/>
          <w:lang w:eastAsia="ru-RU"/>
        </w:rPr>
        <w:t xml:space="preserve">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ind w:left="2832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(код, наименование)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07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 xml:space="preserve">___________________________________</w:t>
      </w:r>
      <w:r>
        <w:rPr>
          <w:rFonts w:eastAsia="Calibri"/>
          <w:i/>
          <w:sz w:val="24"/>
          <w:szCs w:val="24"/>
          <w:lang w:eastAsia="ru-RU"/>
        </w:rPr>
        <w:t xml:space="preserve">________________</w:t>
      </w:r>
      <w:r>
        <w:rPr>
          <w:rFonts w:eastAsia="Calibri"/>
          <w:i/>
          <w:sz w:val="24"/>
          <w:szCs w:val="24"/>
          <w:lang w:eastAsia="ru-RU"/>
        </w:rPr>
      </w:r>
      <w:r>
        <w:rPr>
          <w:rFonts w:eastAsia="Calibri"/>
          <w:i/>
          <w:sz w:val="24"/>
          <w:szCs w:val="24"/>
          <w:lang w:eastAsia="ru-RU"/>
        </w:rPr>
      </w:r>
    </w:p>
    <w:p>
      <w:pPr>
        <w:pStyle w:val="907"/>
        <w:ind w:left="3540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07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Место прохождения практики ________________________________________</w:t>
      </w:r>
      <w:r>
        <w:rPr>
          <w:rFonts w:eastAsia="Calibri"/>
          <w:sz w:val="24"/>
          <w:szCs w:val="24"/>
          <w:lang w:eastAsia="ru-RU"/>
        </w:rPr>
        <w:t xml:space="preserve">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Сроки практики: с ______________ по ________________ 20__ г.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shd w:val="clear" w:color="auto" w:fill="ffffff"/>
        <w:rPr>
          <w:rFonts w:eastAsia="Calibri"/>
          <w:sz w:val="22"/>
          <w:szCs w:val="22"/>
          <w:lang w:eastAsia="ru-RU"/>
        </w:rPr>
      </w:pPr>
      <w:r>
        <w:rPr>
          <w:rFonts w:eastAsia="Calibri"/>
          <w:sz w:val="22"/>
          <w:szCs w:val="22"/>
          <w:lang w:eastAsia="ru-RU"/>
        </w:rPr>
      </w:r>
      <w:r>
        <w:rPr>
          <w:rFonts w:eastAsia="Calibri"/>
          <w:sz w:val="22"/>
          <w:szCs w:val="22"/>
          <w:lang w:eastAsia="ru-RU"/>
        </w:rPr>
      </w:r>
      <w:r>
        <w:rPr>
          <w:rFonts w:eastAsia="Calibri"/>
          <w:sz w:val="22"/>
          <w:szCs w:val="22"/>
          <w:lang w:eastAsia="ru-RU"/>
        </w:rPr>
      </w:r>
    </w:p>
    <w:tbl>
      <w:tblPr>
        <w:tblW w:w="946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80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№ п/п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</w:tc>
        <w:tc>
          <w:tcPr>
            <w:tcW w:w="497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Содержание этапа практики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  <w:p>
            <w:pPr>
              <w:pStyle w:val="90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(в соответствии с рабочим графиком и индивид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у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альным заданием)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Сроки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  <w:p>
            <w:pPr>
              <w:pStyle w:val="90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выполнения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</w:tc>
        <w:tc>
          <w:tcPr>
            <w:tcW w:w="2127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Отметка руковод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и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теля практики о выполнении (в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ы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полнено/</w:t>
              <w:br w:type="textWrapping" w:clear="all"/>
              <w:t xml:space="preserve">не выполнено)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07"/>
              <w:jc w:val="both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Инструктаж по охране труда, технике безопасн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о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сти, соблюдению произво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д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ственной санитарии и гигиены труда, а также правилам внутреннего расп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о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рядка.</w:t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2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4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3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</w:tr>
    </w:tbl>
    <w:p>
      <w:pPr>
        <w:pStyle w:val="907"/>
        <w:spacing w:line="216" w:lineRule="auto"/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907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Выписка из журнала вводного инструктажа _________________________________________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07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  <w:tab/>
        <w:tab/>
        <w:tab/>
        <w:tab/>
        <w:t xml:space="preserve">(наименование организации)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07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Дата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инструктирующего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инструктирующего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инстру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тируемого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</w:tbl>
    <w:p>
      <w:pPr>
        <w:pStyle w:val="907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07"/>
        <w:jc w:val="both"/>
        <w:tabs>
          <w:tab w:val="left" w:pos="567" w:leader="none"/>
        </w:tabs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 xml:space="preserve">_______________________________                 ____________          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  <w:lang w:eastAsia="ru-RU"/>
        </w:rPr>
        <w:t xml:space="preserve">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             </w:t>
      </w:r>
      <w:r>
        <w:rPr>
          <w:i/>
          <w:spacing w:val="1"/>
          <w:sz w:val="16"/>
          <w:szCs w:val="16"/>
          <w:lang w:eastAsia="ru-RU"/>
        </w:rPr>
        <w:t xml:space="preserve">    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rFonts w:eastAsia="Calibri"/>
          <w:i/>
          <w:spacing w:val="1"/>
          <w:sz w:val="16"/>
          <w:szCs w:val="24"/>
          <w:lang w:eastAsia="ru-RU"/>
        </w:rPr>
      </w:r>
      <w:r>
        <w:rPr>
          <w:rFonts w:eastAsia="Calibri"/>
          <w:i/>
          <w:spacing w:val="1"/>
          <w:sz w:val="16"/>
          <w:szCs w:val="24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  <w:szCs w:val="24"/>
          <w:lang w:eastAsia="ru-RU"/>
        </w:rPr>
      </w:pPr>
      <w:r>
        <w:rPr>
          <w:rFonts w:eastAsia="Calibri"/>
          <w:spacing w:val="1"/>
          <w:sz w:val="16"/>
          <w:szCs w:val="24"/>
          <w:lang w:eastAsia="ru-RU"/>
        </w:rPr>
      </w:r>
      <w:r>
        <w:rPr>
          <w:rFonts w:eastAsia="Calibri"/>
          <w:spacing w:val="1"/>
          <w:sz w:val="16"/>
          <w:szCs w:val="24"/>
          <w:lang w:eastAsia="ru-RU"/>
        </w:rPr>
      </w:r>
      <w:r>
        <w:rPr>
          <w:rFonts w:eastAsia="Calibri"/>
          <w:spacing w:val="1"/>
          <w:sz w:val="16"/>
          <w:szCs w:val="24"/>
          <w:lang w:eastAsia="ru-RU"/>
        </w:rPr>
      </w:r>
    </w:p>
    <w:p>
      <w:pPr>
        <w:pStyle w:val="907"/>
        <w:jc w:val="both"/>
        <w:tabs>
          <w:tab w:val="left" w:pos="567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jc w:val="both"/>
        <w:tabs>
          <w:tab w:val="left" w:pos="567" w:leader="none"/>
        </w:tabs>
        <w:rPr>
          <w:rFonts w:eastAsia="Calibri"/>
          <w:i/>
          <w:spacing w:val="1"/>
          <w:sz w:val="22"/>
          <w:szCs w:val="22"/>
          <w:lang w:eastAsia="ru-RU"/>
        </w:rPr>
      </w:pPr>
      <w:r>
        <w:rPr>
          <w:spacing w:val="1"/>
          <w:lang w:eastAsia="ru-RU"/>
        </w:rPr>
        <w:t xml:space="preserve">______________________________            ____________      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</w:t>
      </w:r>
      <w:r>
        <w:rPr>
          <w:i/>
          <w:spacing w:val="1"/>
          <w:sz w:val="16"/>
          <w:szCs w:val="16"/>
          <w:lang w:eastAsia="ru-RU"/>
        </w:rPr>
        <w:t xml:space="preserve">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            </w:t>
      </w:r>
      <w:r>
        <w:rPr>
          <w:i/>
          <w:spacing w:val="1"/>
          <w:sz w:val="16"/>
          <w:szCs w:val="16"/>
          <w:lang w:eastAsia="ru-RU"/>
        </w:rPr>
        <w:t xml:space="preserve">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rFonts w:eastAsia="Calibri"/>
          <w:i/>
          <w:spacing w:val="1"/>
          <w:sz w:val="22"/>
          <w:szCs w:val="22"/>
          <w:lang w:eastAsia="ru-RU"/>
        </w:rPr>
      </w:r>
      <w:r>
        <w:rPr>
          <w:rFonts w:eastAsia="Calibri"/>
          <w:i/>
          <w:spacing w:val="1"/>
          <w:sz w:val="22"/>
          <w:szCs w:val="22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22"/>
          <w:szCs w:val="22"/>
          <w:lang w:eastAsia="ru-RU"/>
        </w:rPr>
      </w:pPr>
      <w:r>
        <w:rPr>
          <w:rFonts w:eastAsia="Calibri"/>
          <w:spacing w:val="1"/>
          <w:sz w:val="22"/>
          <w:szCs w:val="22"/>
          <w:lang w:eastAsia="ru-RU"/>
        </w:rPr>
        <w:t xml:space="preserve">МП</w:t>
      </w:r>
      <w:r>
        <w:rPr>
          <w:rFonts w:eastAsia="Calibri"/>
          <w:spacing w:val="1"/>
          <w:sz w:val="22"/>
          <w:szCs w:val="22"/>
          <w:lang w:eastAsia="ru-RU"/>
        </w:rPr>
      </w:r>
      <w:r>
        <w:rPr>
          <w:rFonts w:eastAsia="Calibri"/>
          <w:spacing w:val="1"/>
          <w:sz w:val="22"/>
          <w:szCs w:val="22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  <w:szCs w:val="16"/>
          <w:lang w:eastAsia="ru-RU"/>
        </w:rPr>
      </w:pPr>
      <w:r>
        <w:rPr>
          <w:rFonts w:eastAsia="Calibri"/>
          <w:spacing w:val="1"/>
          <w:sz w:val="16"/>
          <w:szCs w:val="16"/>
          <w:lang w:eastAsia="ru-RU"/>
        </w:rPr>
      </w:r>
      <w:r>
        <w:rPr>
          <w:rFonts w:eastAsia="Calibri"/>
          <w:spacing w:val="1"/>
          <w:sz w:val="16"/>
          <w:szCs w:val="16"/>
          <w:lang w:eastAsia="ru-RU"/>
        </w:rPr>
      </w:r>
      <w:r>
        <w:rPr>
          <w:rFonts w:eastAsia="Calibri"/>
          <w:spacing w:val="1"/>
          <w:sz w:val="16"/>
          <w:szCs w:val="16"/>
          <w:lang w:eastAsia="ru-RU"/>
        </w:rPr>
      </w:r>
    </w:p>
    <w:p>
      <w:pPr>
        <w:pStyle w:val="945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Договор сдан в отдел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45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практической подготовки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45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и содействия трудоустройству    ____________________________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45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45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90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Примечание: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p>
      <w:pPr>
        <w:pStyle w:val="945"/>
        <w:ind w:firstLine="175"/>
        <w:jc w:val="both"/>
        <w:tabs>
          <w:tab w:val="clear" w:pos="0" w:leader="none"/>
          <w:tab w:val="left" w:pos="175" w:leader="none"/>
        </w:tabs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t xml:space="preserve">1. Подчеркивание и подстрочные надписи в документе не выполняются</w:t>
      </w: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907"/>
        <w:jc w:val="center"/>
        <w:shd w:val="clear" w:color="auto" w:fill="ffffff"/>
        <w:rPr>
          <w:sz w:val="20"/>
        </w:rPr>
      </w:pPr>
      <w:r>
        <w:rPr>
          <w:bCs/>
          <w:caps/>
        </w:rPr>
        <w:br w:type="page" w:clear="all"/>
      </w:r>
      <w:r>
        <w:rPr>
          <w:i/>
          <w:sz w:val="20"/>
        </w:rPr>
        <w:t xml:space="preserve">Образец отзыва руководителя практики от университета (если практика проходит на предпри</w:t>
      </w:r>
      <w:r>
        <w:rPr>
          <w:i/>
          <w:sz w:val="20"/>
        </w:rPr>
        <w:t xml:space="preserve">я</w:t>
      </w:r>
      <w:r>
        <w:rPr>
          <w:i/>
          <w:sz w:val="20"/>
        </w:rPr>
        <w:t xml:space="preserve">тии)</w:t>
      </w:r>
      <w:r>
        <w:rPr>
          <w:sz w:val="20"/>
        </w:rPr>
      </w:r>
      <w:r>
        <w:rPr>
          <w:sz w:val="20"/>
        </w:rPr>
      </w:r>
    </w:p>
    <w:p>
      <w:pPr>
        <w:pStyle w:val="907"/>
        <w:jc w:val="right"/>
        <w:shd w:val="clear" w:color="auto" w:fill="ffffff"/>
        <w:rPr>
          <w:szCs w:val="28"/>
        </w:rPr>
      </w:pPr>
      <w:r>
        <w:rPr>
          <w:szCs w:val="28"/>
        </w:rPr>
        <w:t xml:space="preserve">Приложение 4</w:t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spacing w:line="312" w:lineRule="auto"/>
        <w:tabs>
          <w:tab w:val="left" w:pos="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jc w:val="center"/>
        <w:spacing w:line="312" w:lineRule="auto"/>
        <w:tabs>
          <w:tab w:val="left" w:pos="0" w:leader="none"/>
        </w:tabs>
        <w:rPr>
          <w:b/>
          <w:spacing w:val="1"/>
          <w:sz w:val="24"/>
          <w:lang w:eastAsia="ru-RU"/>
        </w:rPr>
      </w:pPr>
      <w:r>
        <w:rPr>
          <w:b/>
          <w:spacing w:val="1"/>
          <w:sz w:val="24"/>
          <w:lang w:eastAsia="ru-RU"/>
        </w:rPr>
        <w:t xml:space="preserve">Отзыв</w:t>
      </w:r>
      <w:r>
        <w:rPr>
          <w:b/>
          <w:spacing w:val="1"/>
          <w:sz w:val="24"/>
          <w:lang w:eastAsia="ru-RU"/>
        </w:rPr>
      </w:r>
      <w:r>
        <w:rPr>
          <w:b/>
          <w:spacing w:val="1"/>
          <w:sz w:val="24"/>
          <w:lang w:eastAsia="ru-RU"/>
        </w:rPr>
      </w:r>
    </w:p>
    <w:p>
      <w:pPr>
        <w:pStyle w:val="907"/>
        <w:ind w:firstLine="709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907"/>
        <w:jc w:val="both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</w:t>
      </w:r>
      <w:r>
        <w:rPr>
          <w:spacing w:val="1"/>
          <w:sz w:val="24"/>
          <w:lang w:eastAsia="ru-RU"/>
        </w:rPr>
        <w:t xml:space="preserve">АНОО ВО</w:t>
      </w:r>
      <w:r>
        <w:rPr>
          <w:spacing w:val="1"/>
          <w:sz w:val="24"/>
          <w:lang w:eastAsia="ru-RU"/>
        </w:rPr>
        <w:t xml:space="preserve"> Центросоюза Российской Федерации «Сибирский университет потребительской кооперации» </w:t>
      </w:r>
      <w:r>
        <w:rPr>
          <w:spacing w:val="1"/>
          <w:sz w:val="24"/>
          <w:lang w:eastAsia="ru-RU"/>
        </w:rPr>
        <w:t xml:space="preserve">___________________________________</w:t>
      </w: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907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  <w:lang w:eastAsia="ru-RU"/>
        </w:rPr>
      </w:r>
      <w:r>
        <w:rPr>
          <w:i/>
          <w:color w:val="000000"/>
          <w:spacing w:val="1"/>
          <w:sz w:val="18"/>
          <w:szCs w:val="18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_____________________________________________________ факультета, __курса,</w:t>
      </w:r>
      <w:r>
        <w:rPr>
          <w:spacing w:val="1"/>
          <w:sz w:val="24"/>
          <w:szCs w:val="24"/>
          <w:lang w:eastAsia="ru-RU"/>
        </w:rPr>
      </w:r>
      <w:r>
        <w:rPr>
          <w:spacing w:val="1"/>
          <w:sz w:val="24"/>
          <w:szCs w:val="24"/>
          <w:lang w:eastAsia="ru-RU"/>
        </w:rPr>
      </w:r>
    </w:p>
    <w:p>
      <w:pPr>
        <w:pStyle w:val="907"/>
        <w:jc w:val="both"/>
        <w:tabs>
          <w:tab w:val="left" w:pos="0" w:leader="none"/>
        </w:tabs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_______________________________________________________________________________</w:t>
      </w:r>
      <w:r>
        <w:rPr>
          <w:spacing w:val="1"/>
          <w:sz w:val="24"/>
          <w:szCs w:val="24"/>
          <w:lang w:eastAsia="ru-RU"/>
        </w:rPr>
      </w:r>
      <w:r>
        <w:rPr>
          <w:spacing w:val="1"/>
          <w:sz w:val="24"/>
          <w:szCs w:val="24"/>
          <w:lang w:eastAsia="ru-RU"/>
        </w:rPr>
      </w:r>
    </w:p>
    <w:p>
      <w:pPr>
        <w:pStyle w:val="907"/>
        <w:ind w:firstLine="1701"/>
        <w:jc w:val="both"/>
        <w:tabs>
          <w:tab w:val="left" w:pos="1276" w:leader="none"/>
        </w:tabs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18"/>
          <w:szCs w:val="18"/>
          <w:lang w:eastAsia="ru-RU"/>
        </w:rPr>
        <w:t xml:space="preserve">(код и наименование направления подготовки /специальности, направленн</w:t>
      </w:r>
      <w:r>
        <w:rPr>
          <w:i/>
          <w:spacing w:val="1"/>
          <w:sz w:val="18"/>
          <w:szCs w:val="18"/>
          <w:lang w:eastAsia="ru-RU"/>
        </w:rPr>
        <w:t xml:space="preserve">о</w:t>
      </w:r>
      <w:r>
        <w:rPr>
          <w:i/>
          <w:spacing w:val="1"/>
          <w:sz w:val="18"/>
          <w:szCs w:val="18"/>
          <w:lang w:eastAsia="ru-RU"/>
        </w:rPr>
        <w:t xml:space="preserve">сти)</w:t>
      </w:r>
      <w:r>
        <w:rPr>
          <w:i/>
          <w:spacing w:val="1"/>
          <w:sz w:val="18"/>
          <w:szCs w:val="18"/>
          <w:lang w:eastAsia="ru-RU"/>
        </w:rPr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907"/>
        <w:jc w:val="both"/>
        <w:tabs>
          <w:tab w:val="left" w:pos="0" w:leader="none"/>
        </w:tabs>
        <w:rPr>
          <w:i/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проходил (а) </w:t>
      </w:r>
      <w:r>
        <w:rPr>
          <w:i/>
          <w:spacing w:val="1"/>
          <w:sz w:val="24"/>
          <w:szCs w:val="24"/>
          <w:lang w:eastAsia="ru-RU"/>
        </w:rPr>
        <w:t xml:space="preserve">________________________________________________________________</w:t>
      </w:r>
      <w:r>
        <w:rPr>
          <w:i/>
          <w:spacing w:val="1"/>
          <w:sz w:val="24"/>
          <w:szCs w:val="24"/>
          <w:lang w:eastAsia="ru-RU"/>
        </w:rPr>
      </w:r>
      <w:r>
        <w:rPr>
          <w:i/>
          <w:spacing w:val="1"/>
          <w:sz w:val="24"/>
          <w:szCs w:val="24"/>
          <w:lang w:eastAsia="ru-RU"/>
        </w:rPr>
      </w:r>
    </w:p>
    <w:p>
      <w:pPr>
        <w:pStyle w:val="907"/>
        <w:ind w:firstLine="1701"/>
        <w:jc w:val="both"/>
        <w:tabs>
          <w:tab w:val="left" w:pos="1276" w:leader="none"/>
        </w:tabs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ab/>
        <w:tab/>
        <w:tab/>
        <w:tab/>
      </w:r>
      <w:r>
        <w:rPr>
          <w:i/>
          <w:spacing w:val="1"/>
          <w:sz w:val="18"/>
          <w:szCs w:val="18"/>
          <w:lang w:eastAsia="ru-RU"/>
        </w:rPr>
        <w:t xml:space="preserve">(вид практики)</w:t>
      </w:r>
      <w:r>
        <w:rPr>
          <w:i/>
          <w:spacing w:val="1"/>
          <w:sz w:val="18"/>
          <w:szCs w:val="18"/>
          <w:lang w:eastAsia="ru-RU"/>
        </w:rPr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907"/>
        <w:jc w:val="both"/>
        <w:tabs>
          <w:tab w:val="left" w:pos="0" w:leader="none"/>
        </w:tabs>
        <w:rPr>
          <w:spacing w:val="1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 xml:space="preserve"> </w:t>
      </w:r>
      <w:r>
        <w:rPr>
          <w:spacing w:val="1"/>
          <w:sz w:val="24"/>
          <w:szCs w:val="24"/>
          <w:lang w:eastAsia="ru-RU"/>
        </w:rPr>
        <w:t xml:space="preserve">в ____________________________________________________________________</w:t>
      </w:r>
      <w:r>
        <w:rPr>
          <w:spacing w:val="1"/>
          <w:lang w:eastAsia="ru-RU"/>
        </w:rPr>
        <w:t xml:space="preserve">_____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  <w:lang w:eastAsia="ru-RU"/>
        </w:rPr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стемно) решал их.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387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Критерии</w:t>
            </w:r>
            <w:r>
              <w:rPr>
                <w:sz w:val="24"/>
                <w:szCs w:val="24"/>
                <w:lang w:eastAsia="ru-RU"/>
              </w:rPr>
              <w:t xml:space="preserve"> оценивания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Шкала оценивания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7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5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4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3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2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1</w:t>
            </w: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Оценка практической  деятельности  ст</w:t>
            </w:r>
            <w:r>
              <w:rPr>
                <w:sz w:val="24"/>
                <w:szCs w:val="24"/>
              </w:rPr>
              <w:t xml:space="preserve">у</w:t>
            </w:r>
            <w:r>
              <w:rPr>
                <w:sz w:val="24"/>
                <w:szCs w:val="24"/>
              </w:rPr>
              <w:t xml:space="preserve">дента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2</w:t>
            </w: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Соблюдение требований к оформлению дневника прохождения  практики, правил русского языка и использования професс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ональной терминологии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3</w:t>
            </w: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Соответствие дневника прохождения пра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тики, отчета выполняемым заданиям, по</w:t>
            </w:r>
            <w:r>
              <w:rPr>
                <w:sz w:val="24"/>
                <w:szCs w:val="24"/>
              </w:rPr>
              <w:t xml:space="preserve">л</w:t>
            </w:r>
            <w:r>
              <w:rPr>
                <w:sz w:val="24"/>
                <w:szCs w:val="24"/>
              </w:rPr>
              <w:t xml:space="preserve">нота и точность отражения в н</w:t>
            </w:r>
            <w:r>
              <w:rPr>
                <w:sz w:val="24"/>
                <w:szCs w:val="24"/>
              </w:rPr>
              <w:t xml:space="preserve">их</w:t>
            </w:r>
            <w:r>
              <w:rPr>
                <w:sz w:val="24"/>
                <w:szCs w:val="24"/>
              </w:rPr>
              <w:t xml:space="preserve"> сведений о практике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</w:tbl>
    <w:p>
      <w:pPr>
        <w:pStyle w:val="90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Практика оценивается (по 5-балльной шкале) _______________________________</w:t>
      </w: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907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jc w:val="both"/>
        <w:tabs>
          <w:tab w:val="left" w:pos="567" w:leader="none"/>
        </w:tabs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 xml:space="preserve">__________________________              ____________          __________________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  <w:lang w:eastAsia="ru-RU"/>
        </w:rPr>
        <w:t xml:space="preserve">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</w:t>
      </w:r>
      <w:r>
        <w:rPr>
          <w:i/>
          <w:spacing w:val="1"/>
          <w:sz w:val="16"/>
          <w:szCs w:val="16"/>
          <w:lang w:eastAsia="ru-RU"/>
        </w:rPr>
        <w:t xml:space="preserve">  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i/>
          <w:spacing w:val="1"/>
          <w:sz w:val="18"/>
          <w:szCs w:val="18"/>
          <w:lang w:eastAsia="ru-RU"/>
        </w:rPr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907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07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07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07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07"/>
        <w:contextualSpacing/>
        <w:ind w:left="5382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«________» ______________202_ г.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907"/>
        <w:contextualSpacing/>
        <w:ind w:left="426" w:hanging="284"/>
        <w:tabs>
          <w:tab w:val="left" w:pos="3731" w:leader="none"/>
        </w:tabs>
      </w:pPr>
      <w:r>
        <w:rPr>
          <w:rFonts w:eastAsia="Calibri"/>
        </w:rPr>
        <w:tab/>
      </w:r>
      <w:r>
        <w:rPr>
          <w:rFonts w:eastAsia="Calibri"/>
        </w:rPr>
        <w:tab/>
        <w:tab/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/>
    </w:p>
    <w:p>
      <w:pPr>
        <w:pStyle w:val="907"/>
      </w:pPr>
      <w:r/>
      <w:r/>
    </w:p>
    <w:p>
      <w:pPr>
        <w:pStyle w:val="907"/>
      </w:pPr>
      <w:r/>
      <w:r/>
    </w:p>
    <w:p>
      <w:pPr>
        <w:pStyle w:val="907"/>
      </w:pPr>
      <w:r/>
      <w:r/>
    </w:p>
    <w:p>
      <w:pPr>
        <w:pStyle w:val="907"/>
      </w:pPr>
      <w:r/>
      <w:r/>
    </w:p>
    <w:p>
      <w:pPr>
        <w:pStyle w:val="907"/>
        <w:jc w:val="center"/>
        <w:rPr>
          <w:i/>
          <w:sz w:val="20"/>
        </w:rPr>
      </w:pPr>
      <w:r>
        <w:rPr>
          <w:i/>
          <w:sz w:val="20"/>
        </w:rPr>
        <w:t xml:space="preserve">Образец внешнего отзыва (руководителя практики от  предприятия)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07"/>
        <w:jc w:val="right"/>
        <w:rPr>
          <w:rFonts w:eastAsia="Calibri"/>
          <w:bCs/>
          <w:szCs w:val="28"/>
        </w:rPr>
      </w:pPr>
      <w:r>
        <w:t xml:space="preserve">Приложение 5</w:t>
      </w:r>
      <w:r>
        <w:rPr>
          <w:rFonts w:eastAsia="Calibri"/>
          <w:bCs/>
          <w:szCs w:val="28"/>
        </w:rPr>
      </w:r>
      <w:r>
        <w:rPr>
          <w:rFonts w:eastAsia="Calibri"/>
          <w:bCs/>
          <w:szCs w:val="28"/>
        </w:rPr>
      </w:r>
    </w:p>
    <w:p>
      <w:pPr>
        <w:pStyle w:val="907"/>
        <w:jc w:val="center"/>
        <w:widowControl w:val="off"/>
      </w:pPr>
      <w:r>
        <w:rPr>
          <w:b/>
          <w:spacing w:val="1"/>
          <w:sz w:val="24"/>
          <w:lang w:eastAsia="ru-RU"/>
        </w:rPr>
        <w:t xml:space="preserve">Отзыв</w:t>
        <w:br w:type="textWrapping" w:clear="all"/>
      </w:r>
      <w:r>
        <w:t xml:space="preserve">о работе практиканта</w:t>
      </w:r>
      <w:r/>
    </w:p>
    <w:p>
      <w:pPr>
        <w:pStyle w:val="907"/>
        <w:ind w:firstLine="709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907"/>
        <w:jc w:val="both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ВО Центросоюза Российской Федерации «Сибирский университет потребительской кооперации» __________________________________________________</w:t>
      </w: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907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  <w:lang w:eastAsia="ru-RU"/>
        </w:rPr>
      </w:r>
      <w:r>
        <w:rPr>
          <w:i/>
          <w:color w:val="000000"/>
          <w:spacing w:val="1"/>
          <w:sz w:val="18"/>
          <w:szCs w:val="18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  <w:t xml:space="preserve">_________</w:t>
      </w:r>
      <w:r>
        <w:rPr>
          <w:spacing w:val="1"/>
          <w:lang w:eastAsia="ru-RU"/>
        </w:rPr>
        <w:t xml:space="preserve">___________________________________</w:t>
      </w:r>
      <w:r>
        <w:rPr>
          <w:spacing w:val="1"/>
          <w:lang w:eastAsia="ru-RU"/>
        </w:rPr>
        <w:t xml:space="preserve"> факультета, __курса,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jc w:val="both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  <w:t xml:space="preserve">________________________________________________</w:t>
      </w:r>
      <w:r>
        <w:rPr>
          <w:spacing w:val="1"/>
          <w:lang w:eastAsia="ru-RU"/>
        </w:rPr>
        <w:t xml:space="preserve">____________________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ind w:firstLine="1701"/>
        <w:jc w:val="both"/>
        <w:tabs>
          <w:tab w:val="left" w:pos="1276" w:leader="none"/>
        </w:tabs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 xml:space="preserve">(код и наименование направления подготовки /специальности, направленности)</w:t>
      </w:r>
      <w:r>
        <w:rPr>
          <w:i/>
          <w:spacing w:val="1"/>
          <w:sz w:val="18"/>
          <w:lang w:eastAsia="ru-RU"/>
        </w:rPr>
      </w:r>
      <w:r>
        <w:rPr>
          <w:i/>
          <w:spacing w:val="1"/>
          <w:sz w:val="18"/>
          <w:lang w:eastAsia="ru-RU"/>
        </w:rPr>
      </w:r>
    </w:p>
    <w:p>
      <w:pPr>
        <w:pStyle w:val="907"/>
        <w:jc w:val="both"/>
        <w:tabs>
          <w:tab w:val="left" w:pos="0" w:leader="none"/>
        </w:tabs>
        <w:rPr>
          <w:i/>
          <w:spacing w:val="1"/>
          <w:lang w:eastAsia="ru-RU"/>
        </w:rPr>
      </w:pPr>
      <w:r>
        <w:rPr>
          <w:spacing w:val="1"/>
          <w:lang w:eastAsia="ru-RU"/>
        </w:rPr>
        <w:t xml:space="preserve">проходил (а) </w:t>
      </w:r>
      <w:r>
        <w:rPr>
          <w:i/>
          <w:spacing w:val="1"/>
          <w:lang w:eastAsia="ru-RU"/>
        </w:rPr>
        <w:t xml:space="preserve">______________________________________________________</w:t>
      </w:r>
      <w:r>
        <w:rPr>
          <w:i/>
          <w:spacing w:val="1"/>
          <w:lang w:eastAsia="ru-RU"/>
        </w:rPr>
      </w:r>
      <w:r>
        <w:rPr>
          <w:i/>
          <w:spacing w:val="1"/>
          <w:lang w:eastAsia="ru-RU"/>
        </w:rPr>
      </w:r>
    </w:p>
    <w:p>
      <w:pPr>
        <w:pStyle w:val="907"/>
        <w:ind w:firstLine="1701"/>
        <w:jc w:val="both"/>
        <w:tabs>
          <w:tab w:val="left" w:pos="1276" w:leader="none"/>
        </w:tabs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  <w:tab/>
        <w:tab/>
        <w:tab/>
      </w:r>
      <w:r>
        <w:rPr>
          <w:i/>
          <w:spacing w:val="1"/>
          <w:sz w:val="18"/>
          <w:lang w:eastAsia="ru-RU"/>
        </w:rPr>
        <w:t xml:space="preserve">(вид практики)</w:t>
      </w:r>
      <w:r>
        <w:rPr>
          <w:i/>
          <w:spacing w:val="1"/>
          <w:sz w:val="18"/>
          <w:lang w:eastAsia="ru-RU"/>
        </w:rPr>
      </w:r>
      <w:r>
        <w:rPr>
          <w:i/>
          <w:spacing w:val="1"/>
          <w:sz w:val="18"/>
          <w:lang w:eastAsia="ru-RU"/>
        </w:rPr>
      </w:r>
    </w:p>
    <w:p>
      <w:pPr>
        <w:pStyle w:val="907"/>
        <w:jc w:val="both"/>
        <w:tabs>
          <w:tab w:val="left" w:pos="0" w:leader="none"/>
        </w:tabs>
        <w:rPr>
          <w:spacing w:val="1"/>
          <w:lang w:eastAsia="ru-RU"/>
        </w:rPr>
      </w:pPr>
      <w:r>
        <w:rPr>
          <w:i/>
          <w:spacing w:val="1"/>
          <w:lang w:eastAsia="ru-RU"/>
        </w:rPr>
        <w:t xml:space="preserve"> </w:t>
      </w:r>
      <w:r>
        <w:rPr>
          <w:spacing w:val="1"/>
          <w:lang w:eastAsia="ru-RU"/>
        </w:rPr>
        <w:t xml:space="preserve">в ________________________________________</w:t>
      </w:r>
      <w:r>
        <w:rPr>
          <w:spacing w:val="1"/>
          <w:lang w:eastAsia="ru-RU"/>
        </w:rPr>
        <w:t xml:space="preserve">__________________________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  <w:lang w:eastAsia="ru-RU"/>
        </w:rPr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rPr>
          <w:sz w:val="24"/>
          <w:szCs w:val="24"/>
          <w:lang w:eastAsia="ru-RU"/>
        </w:rPr>
        <w:t xml:space="preserve">и</w:t>
      </w:r>
      <w:r>
        <w:rPr>
          <w:sz w:val="24"/>
          <w:szCs w:val="24"/>
          <w:lang w:eastAsia="ru-RU"/>
        </w:rPr>
        <w:t xml:space="preserve">стемно) решал их.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907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Критерии</w:t>
            </w:r>
            <w:r>
              <w:rPr>
                <w:sz w:val="24"/>
                <w:szCs w:val="24"/>
                <w:lang w:eastAsia="ru-RU"/>
              </w:rPr>
              <w:t xml:space="preserve"> оценивания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Шкала оценивания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5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4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3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2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1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07"/>
              <w:tabs>
                <w:tab w:val="left" w:pos="708" w:leader="none"/>
                <w:tab w:val="right" w:pos="9639" w:leader="underscore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Уровень теоретической подготовленн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сти студента к прохождению практич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ской подготовки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2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07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Уровень практической подготовленности студента к прохождению практической подготовки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3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07"/>
              <w:tabs>
                <w:tab w:val="left" w:pos="708" w:leader="none"/>
                <w:tab w:val="right" w:pos="9639" w:leader="underscore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правильно определять и эффе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тивно решать основные задачи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4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07"/>
              <w:tabs>
                <w:tab w:val="left" w:pos="708" w:leader="none"/>
                <w:tab w:val="right" w:pos="9639" w:leader="underscore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Самостоятельность при выполнении з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дания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5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07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Уровень выполнения индивидуальных заданий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6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07"/>
              <w:tabs>
                <w:tab w:val="left" w:pos="708" w:leader="none"/>
                <w:tab w:val="right" w:pos="9639" w:leader="underscore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Трудовая дисциплина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</w:tbl>
    <w:p>
      <w:pPr>
        <w:pStyle w:val="907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907"/>
        <w:ind w:right="-1"/>
        <w:jc w:val="both"/>
        <w:spacing w:line="312" w:lineRule="auto"/>
        <w:tabs>
          <w:tab w:val="left" w:pos="0" w:leader="none"/>
        </w:tabs>
        <w:rPr>
          <w:spacing w:val="1"/>
          <w:sz w:val="10"/>
          <w:lang w:eastAsia="ru-RU"/>
        </w:rPr>
      </w:pPr>
      <w:r>
        <w:rPr>
          <w:spacing w:val="1"/>
          <w:sz w:val="10"/>
          <w:lang w:eastAsia="ru-RU"/>
        </w:rPr>
      </w:r>
      <w:r>
        <w:rPr>
          <w:spacing w:val="1"/>
          <w:sz w:val="10"/>
          <w:lang w:eastAsia="ru-RU"/>
        </w:rPr>
      </w:r>
      <w:r>
        <w:rPr>
          <w:spacing w:val="1"/>
          <w:sz w:val="10"/>
          <w:lang w:eastAsia="ru-RU"/>
        </w:rPr>
      </w:r>
    </w:p>
    <w:p>
      <w:pPr>
        <w:pStyle w:val="907"/>
        <w:ind w:right="-1"/>
        <w:jc w:val="both"/>
        <w:spacing w:line="312" w:lineRule="auto"/>
        <w:tabs>
          <w:tab w:val="left" w:pos="0" w:leader="none"/>
        </w:tabs>
        <w:rPr>
          <w:spacing w:val="1"/>
          <w:sz w:val="10"/>
          <w:lang w:eastAsia="ru-RU"/>
        </w:rPr>
      </w:pPr>
      <w:r>
        <w:rPr>
          <w:spacing w:val="1"/>
          <w:sz w:val="10"/>
          <w:lang w:eastAsia="ru-RU"/>
        </w:rPr>
      </w:r>
      <w:r>
        <w:rPr>
          <w:spacing w:val="1"/>
          <w:sz w:val="10"/>
          <w:lang w:eastAsia="ru-RU"/>
        </w:rPr>
      </w:r>
      <w:r>
        <w:rPr>
          <w:spacing w:val="1"/>
          <w:sz w:val="10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Практика оценивается (по 5-балльной шкале) </w:t>
      </w:r>
      <w:r>
        <w:rPr>
          <w:spacing w:val="1"/>
          <w:sz w:val="24"/>
          <w:lang w:eastAsia="ru-RU"/>
        </w:rPr>
        <w:t xml:space="preserve">_______________________________</w:t>
      </w: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907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jc w:val="both"/>
        <w:tabs>
          <w:tab w:val="left" w:pos="567" w:leader="none"/>
        </w:tabs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 xml:space="preserve">___________________________            ____________          __________________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  <w:lang w:eastAsia="ru-RU"/>
        </w:rPr>
        <w:t xml:space="preserve">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</w:t>
      </w:r>
      <w:r>
        <w:rPr>
          <w:i/>
          <w:spacing w:val="1"/>
          <w:sz w:val="16"/>
          <w:szCs w:val="16"/>
          <w:lang w:eastAsia="ru-RU"/>
        </w:rPr>
        <w:t xml:space="preserve"> 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rFonts w:eastAsia="Calibri"/>
          <w:i/>
          <w:spacing w:val="1"/>
          <w:sz w:val="16"/>
          <w:szCs w:val="24"/>
          <w:lang w:eastAsia="ru-RU"/>
        </w:rPr>
      </w:r>
      <w:r>
        <w:rPr>
          <w:rFonts w:eastAsia="Calibri"/>
          <w:i/>
          <w:spacing w:val="1"/>
          <w:sz w:val="16"/>
          <w:szCs w:val="24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  <w:szCs w:val="24"/>
          <w:lang w:eastAsia="ru-RU"/>
        </w:rPr>
      </w:pPr>
      <w:r>
        <w:rPr>
          <w:rFonts w:eastAsia="Calibri"/>
          <w:spacing w:val="1"/>
          <w:sz w:val="16"/>
          <w:szCs w:val="24"/>
          <w:lang w:eastAsia="ru-RU"/>
        </w:rPr>
      </w:r>
      <w:r>
        <w:rPr>
          <w:rFonts w:eastAsia="Calibri"/>
          <w:spacing w:val="1"/>
          <w:sz w:val="16"/>
          <w:szCs w:val="24"/>
          <w:lang w:eastAsia="ru-RU"/>
        </w:rPr>
      </w:r>
      <w:r>
        <w:rPr>
          <w:rFonts w:eastAsia="Calibri"/>
          <w:spacing w:val="1"/>
          <w:sz w:val="16"/>
          <w:szCs w:val="24"/>
          <w:lang w:eastAsia="ru-RU"/>
        </w:rPr>
      </w:r>
    </w:p>
    <w:p>
      <w:pPr>
        <w:pStyle w:val="907"/>
        <w:jc w:val="both"/>
        <w:tabs>
          <w:tab w:val="left" w:pos="567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  <w:t xml:space="preserve">___________________________             ____________           _________________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</w:t>
      </w:r>
      <w:r>
        <w:rPr>
          <w:i/>
          <w:spacing w:val="1"/>
          <w:sz w:val="16"/>
          <w:szCs w:val="16"/>
          <w:lang w:eastAsia="ru-RU"/>
        </w:rPr>
        <w:t xml:space="preserve">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</w:t>
      </w:r>
      <w:r>
        <w:rPr>
          <w:i/>
          <w:spacing w:val="1"/>
          <w:sz w:val="16"/>
          <w:szCs w:val="16"/>
          <w:lang w:eastAsia="ru-RU"/>
        </w:rPr>
        <w:t xml:space="preserve">  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sz w:val="14"/>
        </w:rPr>
      </w:pPr>
      <w:r>
        <w:rPr>
          <w:spacing w:val="1"/>
          <w:sz w:val="14"/>
          <w:lang w:eastAsia="ru-RU"/>
        </w:rPr>
        <w:t xml:space="preserve">МП</w:t>
      </w:r>
      <w:r>
        <w:rPr>
          <w:sz w:val="14"/>
        </w:rPr>
      </w:r>
      <w:r>
        <w:rPr>
          <w:sz w:val="14"/>
        </w:rPr>
      </w:r>
    </w:p>
    <w:p>
      <w:pPr>
        <w:pStyle w:val="907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07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  «________</w:t>
      </w:r>
      <w:r>
        <w:rPr>
          <w:rFonts w:eastAsia="Calibri"/>
        </w:rPr>
        <w:t xml:space="preserve">» ___________</w:t>
      </w:r>
      <w:r>
        <w:rPr>
          <w:rFonts w:eastAsia="Calibri"/>
        </w:rPr>
        <w:t xml:space="preserve">_202_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07"/>
        <w:jc w:val="right"/>
        <w:widowControl w:val="off"/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  <w:tab/>
        <w:tab/>
        <w:tab/>
        <w:tab/>
      </w:r>
      <w:r>
        <w:rPr>
          <w:rFonts w:eastAsia="Calibri"/>
        </w:rPr>
        <w:t xml:space="preserve">                                       </w:t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>
        <w:rPr>
          <w:rFonts w:eastAsia="Calibri"/>
          <w:i/>
          <w:sz w:val="18"/>
          <w:szCs w:val="18"/>
        </w:rPr>
      </w:r>
      <w:r>
        <w:rPr>
          <w:rFonts w:eastAsia="Calibri"/>
          <w:i/>
          <w:sz w:val="18"/>
          <w:szCs w:val="18"/>
        </w:rPr>
      </w:r>
    </w:p>
    <w:sectPr>
      <w:footnotePr/>
      <w:endnotePr/>
      <w:type w:val="nextPage"/>
      <w:pgSz w:w="11905" w:h="16837" w:orient="portrait"/>
      <w:pgMar w:top="1133" w:right="850" w:bottom="992" w:left="1417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Calibri Light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939"/>
        <w:ind w:firstLine="284"/>
        <w:rPr>
          <w:rFonts w:ascii="Arial" w:hAnsi="Arial" w:cs="Arial"/>
        </w:rPr>
      </w:pPr>
      <w:r>
        <w:rPr>
          <w:rStyle w:val="942"/>
          <w:rFonts w:ascii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r>
        <w:rPr>
          <w:rFonts w:ascii="Arial" w:hAnsi="Arial" w:cs="Arial"/>
          <w:lang w:val="en-US"/>
        </w:rPr>
        <w:t xml:space="preserve">Micral</w:t>
      </w:r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 xml:space="preserve">IBM</w:t>
      </w:r>
      <w:r>
        <w:rPr>
          <w:rFonts w:ascii="Arial" w:hAnsi="Arial" w:cs="Arial"/>
        </w:rPr>
        <w:t xml:space="preserve"> был выпущен в 1981 году.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360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0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eastAsia="Times New Roman"/>
        <w:sz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1815" w:hanging="109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815" w:hanging="1095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815" w:hanging="1095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815" w:hanging="1095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16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16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52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520" w:hanging="180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bCs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4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1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18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6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3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0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47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48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8594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9314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10034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10754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11474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12194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12914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13634" w:hanging="360"/>
      </w:pPr>
      <w:rPr>
        <w:rFonts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pStyle w:val="908"/>
      <w:isLgl w:val="false"/>
      <w:suff w:val="tab"/>
      <w:lvlText w:val="%1"/>
      <w:legacy w:legacy="1" w:legacyIndent="0" w:legacySpace="0"/>
      <w:lvlJc w:val="left"/>
      <w:pPr>
        <w:ind w:left="1560" w:hanging="283"/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997" w:hanging="720"/>
      </w:pPr>
      <w:rPr>
        <w:rFonts w:cs="Times New Roman"/>
      </w:rPr>
    </w:lvl>
    <w:lvl w:ilvl="2">
      <w:start w:val="1"/>
      <w:numFmt w:val="decimalZero"/>
      <w:isLgl w:val="false"/>
      <w:suff w:val="tab"/>
      <w:lvlText w:val="%1.%2.%3."/>
      <w:lvlJc w:val="left"/>
      <w:pPr>
        <w:ind w:left="1997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57" w:hanging="108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17" w:hanging="144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17" w:hanging="144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77" w:hanging="180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437" w:hanging="216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437" w:hanging="216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454" w:hanging="454"/>
        <w:tabs>
          <w:tab w:val="num" w:pos="454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43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5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087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1159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1231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1303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1375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1447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15193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color w:val="000000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"/>
      <w:lvlJc w:val="left"/>
      <w:pPr>
        <w:ind w:left="1211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7"/>
  </w:num>
  <w:num w:numId="2">
    <w:abstractNumId w:val="1"/>
  </w:num>
  <w:num w:numId="3">
    <w:abstractNumId w:val="5"/>
  </w:num>
  <w:num w:numId="4">
    <w:abstractNumId w:val="16"/>
  </w:num>
  <w:num w:numId="5">
    <w:abstractNumId w:val="13"/>
  </w:num>
  <w:num w:numId="6">
    <w:abstractNumId w:val="17"/>
  </w:num>
  <w:num w:numId="7">
    <w:abstractNumId w:val="9"/>
  </w:num>
  <w:num w:numId="8">
    <w:abstractNumId w:val="7"/>
  </w:num>
  <w:num w:numId="9">
    <w:abstractNumId w:val="21"/>
  </w:num>
  <w:num w:numId="10">
    <w:abstractNumId w:val="2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"/>
  </w:num>
  <w:num w:numId="17">
    <w:abstractNumId w:val="0"/>
  </w:num>
  <w:num w:numId="18">
    <w:abstractNumId w:val="12"/>
  </w:num>
  <w:num w:numId="19">
    <w:abstractNumId w:val="15"/>
  </w:num>
  <w:num w:numId="20">
    <w:abstractNumId w:val="8"/>
  </w:num>
  <w:num w:numId="21">
    <w:abstractNumId w:val="14"/>
  </w:num>
  <w:num w:numId="22">
    <w:abstractNumId w:val="26"/>
  </w:num>
  <w:num w:numId="23">
    <w:abstractNumId w:val="19"/>
  </w:num>
  <w:num w:numId="24">
    <w:abstractNumId w:val="4"/>
  </w:num>
  <w:num w:numId="25">
    <w:abstractNumId w:val="28"/>
  </w:num>
  <w:num w:numId="26">
    <w:abstractNumId w:val="6"/>
  </w:num>
  <w:num w:numId="27">
    <w:abstractNumId w:val="25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20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9">
    <w:name w:val="Heading 1"/>
    <w:basedOn w:val="907"/>
    <w:next w:val="907"/>
    <w:link w:val="73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0">
    <w:name w:val="Heading 1 Char"/>
    <w:link w:val="729"/>
    <w:uiPriority w:val="9"/>
    <w:rPr>
      <w:rFonts w:ascii="Arial" w:hAnsi="Arial" w:eastAsia="Arial" w:cs="Arial"/>
      <w:sz w:val="40"/>
      <w:szCs w:val="40"/>
    </w:rPr>
  </w:style>
  <w:style w:type="paragraph" w:styleId="731">
    <w:name w:val="Heading 2"/>
    <w:basedOn w:val="907"/>
    <w:next w:val="907"/>
    <w:link w:val="73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2">
    <w:name w:val="Heading 2 Char"/>
    <w:link w:val="731"/>
    <w:uiPriority w:val="9"/>
    <w:rPr>
      <w:rFonts w:ascii="Arial" w:hAnsi="Arial" w:eastAsia="Arial" w:cs="Arial"/>
      <w:sz w:val="34"/>
    </w:rPr>
  </w:style>
  <w:style w:type="paragraph" w:styleId="733">
    <w:name w:val="Heading 3"/>
    <w:basedOn w:val="907"/>
    <w:next w:val="907"/>
    <w:link w:val="73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4">
    <w:name w:val="Heading 3 Char"/>
    <w:link w:val="733"/>
    <w:uiPriority w:val="9"/>
    <w:rPr>
      <w:rFonts w:ascii="Arial" w:hAnsi="Arial" w:eastAsia="Arial" w:cs="Arial"/>
      <w:sz w:val="30"/>
      <w:szCs w:val="30"/>
    </w:rPr>
  </w:style>
  <w:style w:type="paragraph" w:styleId="735">
    <w:name w:val="Heading 4"/>
    <w:basedOn w:val="907"/>
    <w:next w:val="907"/>
    <w:link w:val="73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6">
    <w:name w:val="Heading 4 Char"/>
    <w:link w:val="735"/>
    <w:uiPriority w:val="9"/>
    <w:rPr>
      <w:rFonts w:ascii="Arial" w:hAnsi="Arial" w:eastAsia="Arial" w:cs="Arial"/>
      <w:b/>
      <w:bCs/>
      <w:sz w:val="26"/>
      <w:szCs w:val="26"/>
    </w:rPr>
  </w:style>
  <w:style w:type="paragraph" w:styleId="737">
    <w:name w:val="Heading 5"/>
    <w:basedOn w:val="907"/>
    <w:next w:val="907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8">
    <w:name w:val="Heading 5 Char"/>
    <w:link w:val="737"/>
    <w:uiPriority w:val="9"/>
    <w:rPr>
      <w:rFonts w:ascii="Arial" w:hAnsi="Arial" w:eastAsia="Arial" w:cs="Arial"/>
      <w:b/>
      <w:bCs/>
      <w:sz w:val="24"/>
      <w:szCs w:val="24"/>
    </w:rPr>
  </w:style>
  <w:style w:type="paragraph" w:styleId="739">
    <w:name w:val="Heading 6"/>
    <w:basedOn w:val="907"/>
    <w:next w:val="907"/>
    <w:link w:val="74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0">
    <w:name w:val="Heading 6 Char"/>
    <w:link w:val="739"/>
    <w:uiPriority w:val="9"/>
    <w:rPr>
      <w:rFonts w:ascii="Arial" w:hAnsi="Arial" w:eastAsia="Arial" w:cs="Arial"/>
      <w:b/>
      <w:bCs/>
      <w:sz w:val="22"/>
      <w:szCs w:val="22"/>
    </w:rPr>
  </w:style>
  <w:style w:type="paragraph" w:styleId="741">
    <w:name w:val="Heading 7"/>
    <w:basedOn w:val="907"/>
    <w:next w:val="907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2">
    <w:name w:val="Heading 7 Char"/>
    <w:link w:val="7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3">
    <w:name w:val="Heading 8"/>
    <w:basedOn w:val="907"/>
    <w:next w:val="907"/>
    <w:link w:val="74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4">
    <w:name w:val="Heading 8 Char"/>
    <w:link w:val="743"/>
    <w:uiPriority w:val="9"/>
    <w:rPr>
      <w:rFonts w:ascii="Arial" w:hAnsi="Arial" w:eastAsia="Arial" w:cs="Arial"/>
      <w:i/>
      <w:iCs/>
      <w:sz w:val="22"/>
      <w:szCs w:val="22"/>
    </w:rPr>
  </w:style>
  <w:style w:type="paragraph" w:styleId="745">
    <w:name w:val="Heading 9"/>
    <w:basedOn w:val="907"/>
    <w:next w:val="907"/>
    <w:link w:val="74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6">
    <w:name w:val="Heading 9 Char"/>
    <w:link w:val="745"/>
    <w:uiPriority w:val="9"/>
    <w:rPr>
      <w:rFonts w:ascii="Arial" w:hAnsi="Arial" w:eastAsia="Arial" w:cs="Arial"/>
      <w:i/>
      <w:iCs/>
      <w:sz w:val="21"/>
      <w:szCs w:val="21"/>
    </w:rPr>
  </w:style>
  <w:style w:type="paragraph" w:styleId="747">
    <w:name w:val="List Paragraph"/>
    <w:basedOn w:val="907"/>
    <w:uiPriority w:val="34"/>
    <w:qFormat/>
    <w:pPr>
      <w:contextualSpacing/>
      <w:ind w:left="720"/>
    </w:pPr>
  </w:style>
  <w:style w:type="paragraph" w:styleId="748">
    <w:name w:val="No Spacing"/>
    <w:uiPriority w:val="1"/>
    <w:qFormat/>
    <w:pPr>
      <w:spacing w:before="0" w:after="0" w:line="240" w:lineRule="auto"/>
    </w:pPr>
  </w:style>
  <w:style w:type="paragraph" w:styleId="749">
    <w:name w:val="Title"/>
    <w:basedOn w:val="907"/>
    <w:next w:val="907"/>
    <w:link w:val="75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0">
    <w:name w:val="Title Char"/>
    <w:link w:val="749"/>
    <w:uiPriority w:val="10"/>
    <w:rPr>
      <w:sz w:val="48"/>
      <w:szCs w:val="48"/>
    </w:rPr>
  </w:style>
  <w:style w:type="paragraph" w:styleId="751">
    <w:name w:val="Subtitle"/>
    <w:basedOn w:val="907"/>
    <w:next w:val="907"/>
    <w:link w:val="752"/>
    <w:uiPriority w:val="11"/>
    <w:qFormat/>
    <w:pPr>
      <w:spacing w:before="200" w:after="200"/>
    </w:pPr>
    <w:rPr>
      <w:sz w:val="24"/>
      <w:szCs w:val="24"/>
    </w:rPr>
  </w:style>
  <w:style w:type="character" w:styleId="752">
    <w:name w:val="Subtitle Char"/>
    <w:link w:val="751"/>
    <w:uiPriority w:val="11"/>
    <w:rPr>
      <w:sz w:val="24"/>
      <w:szCs w:val="24"/>
    </w:rPr>
  </w:style>
  <w:style w:type="paragraph" w:styleId="753">
    <w:name w:val="Quote"/>
    <w:basedOn w:val="907"/>
    <w:next w:val="907"/>
    <w:link w:val="754"/>
    <w:uiPriority w:val="29"/>
    <w:qFormat/>
    <w:pPr>
      <w:ind w:left="720" w:right="720"/>
    </w:pPr>
    <w:rPr>
      <w:i/>
    </w:rPr>
  </w:style>
  <w:style w:type="character" w:styleId="754">
    <w:name w:val="Quote Char"/>
    <w:link w:val="753"/>
    <w:uiPriority w:val="29"/>
    <w:rPr>
      <w:i/>
    </w:rPr>
  </w:style>
  <w:style w:type="paragraph" w:styleId="755">
    <w:name w:val="Intense Quote"/>
    <w:basedOn w:val="907"/>
    <w:next w:val="907"/>
    <w:link w:val="75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6">
    <w:name w:val="Intense Quote Char"/>
    <w:link w:val="755"/>
    <w:uiPriority w:val="30"/>
    <w:rPr>
      <w:i/>
    </w:rPr>
  </w:style>
  <w:style w:type="paragraph" w:styleId="757">
    <w:name w:val="Header"/>
    <w:basedOn w:val="907"/>
    <w:link w:val="75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8">
    <w:name w:val="Header Char"/>
    <w:link w:val="757"/>
    <w:uiPriority w:val="99"/>
  </w:style>
  <w:style w:type="paragraph" w:styleId="759">
    <w:name w:val="Footer"/>
    <w:basedOn w:val="907"/>
    <w:link w:val="76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0">
    <w:name w:val="Footer Char"/>
    <w:link w:val="759"/>
    <w:uiPriority w:val="99"/>
  </w:style>
  <w:style w:type="paragraph" w:styleId="761">
    <w:name w:val="Caption"/>
    <w:basedOn w:val="907"/>
    <w:next w:val="907"/>
    <w:link w:val="76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>
    <w:name w:val="Caption Char"/>
    <w:link w:val="761"/>
    <w:uiPriority w:val="35"/>
    <w:rPr>
      <w:b/>
      <w:bCs/>
      <w:color w:val="4f81bd" w:themeColor="accent1"/>
      <w:sz w:val="18"/>
      <w:szCs w:val="18"/>
    </w:rPr>
  </w:style>
  <w:style w:type="table" w:styleId="76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5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3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5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7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8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9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2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5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6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7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8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9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0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1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2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7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8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9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0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1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2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3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5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6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7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8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9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0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1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2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3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4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5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6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7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8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9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0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1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2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3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4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5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6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7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8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9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0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1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2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3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4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5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6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7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8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9">
    <w:name w:val="Hyperlink"/>
    <w:uiPriority w:val="99"/>
    <w:unhideWhenUsed/>
    <w:rPr>
      <w:color w:val="0000ff" w:themeColor="hyperlink"/>
      <w:u w:val="single"/>
    </w:rPr>
  </w:style>
  <w:style w:type="paragraph" w:styleId="890">
    <w:name w:val="footnote text"/>
    <w:basedOn w:val="907"/>
    <w:link w:val="891"/>
    <w:uiPriority w:val="99"/>
    <w:semiHidden/>
    <w:unhideWhenUsed/>
    <w:pPr>
      <w:spacing w:after="40" w:line="240" w:lineRule="auto"/>
    </w:pPr>
    <w:rPr>
      <w:sz w:val="18"/>
    </w:rPr>
  </w:style>
  <w:style w:type="character" w:styleId="891">
    <w:name w:val="Footnote Text Char"/>
    <w:link w:val="890"/>
    <w:uiPriority w:val="99"/>
    <w:rPr>
      <w:sz w:val="18"/>
    </w:rPr>
  </w:style>
  <w:style w:type="character" w:styleId="892">
    <w:name w:val="footnote reference"/>
    <w:uiPriority w:val="99"/>
    <w:unhideWhenUsed/>
    <w:rPr>
      <w:vertAlign w:val="superscript"/>
    </w:rPr>
  </w:style>
  <w:style w:type="paragraph" w:styleId="893">
    <w:name w:val="endnote text"/>
    <w:basedOn w:val="907"/>
    <w:link w:val="894"/>
    <w:uiPriority w:val="99"/>
    <w:semiHidden/>
    <w:unhideWhenUsed/>
    <w:pPr>
      <w:spacing w:after="0" w:line="240" w:lineRule="auto"/>
    </w:pPr>
    <w:rPr>
      <w:sz w:val="20"/>
    </w:rPr>
  </w:style>
  <w:style w:type="character" w:styleId="894">
    <w:name w:val="Endnote Text Char"/>
    <w:link w:val="893"/>
    <w:uiPriority w:val="99"/>
    <w:rPr>
      <w:sz w:val="20"/>
    </w:rPr>
  </w:style>
  <w:style w:type="character" w:styleId="895">
    <w:name w:val="endnote reference"/>
    <w:uiPriority w:val="99"/>
    <w:semiHidden/>
    <w:unhideWhenUsed/>
    <w:rPr>
      <w:vertAlign w:val="superscript"/>
    </w:rPr>
  </w:style>
  <w:style w:type="paragraph" w:styleId="896">
    <w:name w:val="toc 1"/>
    <w:basedOn w:val="907"/>
    <w:next w:val="907"/>
    <w:uiPriority w:val="39"/>
    <w:unhideWhenUsed/>
    <w:pPr>
      <w:ind w:left="0" w:right="0" w:firstLine="0"/>
      <w:spacing w:after="57"/>
    </w:pPr>
  </w:style>
  <w:style w:type="paragraph" w:styleId="897">
    <w:name w:val="toc 2"/>
    <w:basedOn w:val="907"/>
    <w:next w:val="907"/>
    <w:uiPriority w:val="39"/>
    <w:unhideWhenUsed/>
    <w:pPr>
      <w:ind w:left="283" w:right="0" w:firstLine="0"/>
      <w:spacing w:after="57"/>
    </w:pPr>
  </w:style>
  <w:style w:type="paragraph" w:styleId="898">
    <w:name w:val="toc 3"/>
    <w:basedOn w:val="907"/>
    <w:next w:val="907"/>
    <w:uiPriority w:val="39"/>
    <w:unhideWhenUsed/>
    <w:pPr>
      <w:ind w:left="567" w:right="0" w:firstLine="0"/>
      <w:spacing w:after="57"/>
    </w:pPr>
  </w:style>
  <w:style w:type="paragraph" w:styleId="899">
    <w:name w:val="toc 4"/>
    <w:basedOn w:val="907"/>
    <w:next w:val="907"/>
    <w:uiPriority w:val="39"/>
    <w:unhideWhenUsed/>
    <w:pPr>
      <w:ind w:left="850" w:right="0" w:firstLine="0"/>
      <w:spacing w:after="57"/>
    </w:pPr>
  </w:style>
  <w:style w:type="paragraph" w:styleId="900">
    <w:name w:val="toc 5"/>
    <w:basedOn w:val="907"/>
    <w:next w:val="907"/>
    <w:uiPriority w:val="39"/>
    <w:unhideWhenUsed/>
    <w:pPr>
      <w:ind w:left="1134" w:right="0" w:firstLine="0"/>
      <w:spacing w:after="57"/>
    </w:pPr>
  </w:style>
  <w:style w:type="paragraph" w:styleId="901">
    <w:name w:val="toc 6"/>
    <w:basedOn w:val="907"/>
    <w:next w:val="907"/>
    <w:uiPriority w:val="39"/>
    <w:unhideWhenUsed/>
    <w:pPr>
      <w:ind w:left="1417" w:right="0" w:firstLine="0"/>
      <w:spacing w:after="57"/>
    </w:pPr>
  </w:style>
  <w:style w:type="paragraph" w:styleId="902">
    <w:name w:val="toc 7"/>
    <w:basedOn w:val="907"/>
    <w:next w:val="907"/>
    <w:uiPriority w:val="39"/>
    <w:unhideWhenUsed/>
    <w:pPr>
      <w:ind w:left="1701" w:right="0" w:firstLine="0"/>
      <w:spacing w:after="57"/>
    </w:pPr>
  </w:style>
  <w:style w:type="paragraph" w:styleId="903">
    <w:name w:val="toc 8"/>
    <w:basedOn w:val="907"/>
    <w:next w:val="907"/>
    <w:uiPriority w:val="39"/>
    <w:unhideWhenUsed/>
    <w:pPr>
      <w:ind w:left="1984" w:right="0" w:firstLine="0"/>
      <w:spacing w:after="57"/>
    </w:pPr>
  </w:style>
  <w:style w:type="paragraph" w:styleId="904">
    <w:name w:val="toc 9"/>
    <w:basedOn w:val="907"/>
    <w:next w:val="907"/>
    <w:uiPriority w:val="39"/>
    <w:unhideWhenUsed/>
    <w:pPr>
      <w:ind w:left="2268" w:right="0" w:firstLine="0"/>
      <w:spacing w:after="57"/>
    </w:pPr>
  </w:style>
  <w:style w:type="paragraph" w:styleId="905">
    <w:name w:val="TOC Heading"/>
    <w:uiPriority w:val="39"/>
    <w:unhideWhenUsed/>
  </w:style>
  <w:style w:type="paragraph" w:styleId="906">
    <w:name w:val="table of figures"/>
    <w:basedOn w:val="907"/>
    <w:next w:val="907"/>
    <w:uiPriority w:val="99"/>
    <w:unhideWhenUsed/>
    <w:pPr>
      <w:spacing w:after="0" w:afterAutospacing="0"/>
    </w:pPr>
  </w:style>
  <w:style w:type="paragraph" w:styleId="907" w:default="1">
    <w:name w:val="Normal"/>
    <w:next w:val="907"/>
    <w:link w:val="907"/>
    <w:qFormat/>
    <w:rPr>
      <w:sz w:val="28"/>
      <w:lang w:val="ru-RU" w:eastAsia="en-US" w:bidi="ar-SA"/>
    </w:rPr>
  </w:style>
  <w:style w:type="paragraph" w:styleId="908">
    <w:name w:val="Заголовок 1"/>
    <w:basedOn w:val="907"/>
    <w:next w:val="907"/>
    <w:link w:val="926"/>
    <w:uiPriority w:val="99"/>
    <w:qFormat/>
    <w:pPr>
      <w:numPr>
        <w:ilvl w:val="0"/>
        <w:numId w:val="9"/>
      </w:numPr>
      <w:jc w:val="center"/>
      <w:keepNext/>
      <w:spacing w:before="120" w:after="120"/>
      <w:outlineLvl w:val="0"/>
    </w:pPr>
    <w:rPr>
      <w:b/>
      <w:iCs/>
      <w:sz w:val="32"/>
      <w:szCs w:val="24"/>
      <w:lang w:eastAsia="ru-RU"/>
    </w:rPr>
  </w:style>
  <w:style w:type="paragraph" w:styleId="909">
    <w:name w:val="Заголовок 2"/>
    <w:basedOn w:val="907"/>
    <w:next w:val="907"/>
    <w:link w:val="92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910">
    <w:name w:val="Заголовок 3"/>
    <w:basedOn w:val="907"/>
    <w:next w:val="907"/>
    <w:link w:val="927"/>
    <w:uiPriority w:val="9"/>
    <w:unhideWhenUsed/>
    <w:qFormat/>
    <w:pPr>
      <w:keepNext/>
      <w:spacing w:before="240" w:after="60"/>
      <w:outlineLvl w:val="2"/>
    </w:pPr>
    <w:rPr>
      <w:rFonts w:ascii="Calibri Light" w:hAnsi="Calibri Light" w:eastAsia="Times New Roman" w:cs="Times New Roman"/>
      <w:b/>
      <w:bCs/>
      <w:sz w:val="26"/>
      <w:szCs w:val="26"/>
    </w:rPr>
  </w:style>
  <w:style w:type="paragraph" w:styleId="911">
    <w:name w:val="Заголовок 6"/>
    <w:basedOn w:val="907"/>
    <w:next w:val="907"/>
    <w:link w:val="935"/>
    <w:uiPriority w:val="99"/>
    <w:unhideWhenUsed/>
    <w:qFormat/>
    <w:pPr>
      <w:spacing w:before="240" w:after="60"/>
      <w:outlineLvl w:val="5"/>
    </w:pPr>
    <w:rPr>
      <w:rFonts w:ascii="Calibri" w:hAnsi="Calibri" w:eastAsia="Times New Roman" w:cs="Times New Roman"/>
      <w:b/>
      <w:bCs/>
      <w:sz w:val="22"/>
      <w:szCs w:val="22"/>
    </w:rPr>
  </w:style>
  <w:style w:type="character" w:styleId="912">
    <w:name w:val="Основной шрифт абзаца"/>
    <w:next w:val="912"/>
    <w:link w:val="907"/>
    <w:semiHidden/>
  </w:style>
  <w:style w:type="table" w:styleId="913">
    <w:name w:val="Обычная таблица"/>
    <w:next w:val="913"/>
    <w:link w:val="907"/>
    <w:uiPriority w:val="99"/>
    <w:semiHidden/>
    <w:unhideWhenUsed/>
    <w:tblPr/>
  </w:style>
  <w:style w:type="numbering" w:styleId="914">
    <w:name w:val="Нет списка"/>
    <w:next w:val="914"/>
    <w:link w:val="907"/>
    <w:uiPriority w:val="99"/>
    <w:semiHidden/>
    <w:unhideWhenUsed/>
  </w:style>
  <w:style w:type="paragraph" w:styleId="915">
    <w:name w:val="Абзац списка"/>
    <w:basedOn w:val="907"/>
    <w:next w:val="915"/>
    <w:link w:val="925"/>
    <w:uiPriority w:val="34"/>
    <w:qFormat/>
    <w:pPr>
      <w:contextualSpacing/>
      <w:ind w:left="720"/>
      <w:spacing w:after="160" w:line="259" w:lineRule="auto"/>
    </w:pPr>
    <w:rPr>
      <w:rFonts w:ascii="Calibri" w:hAnsi="Calibri" w:eastAsia="Calibri" w:cs="Times New Roman"/>
      <w:sz w:val="22"/>
      <w:szCs w:val="22"/>
      <w:lang w:val="ru-RU"/>
    </w:rPr>
  </w:style>
  <w:style w:type="paragraph" w:styleId="916">
    <w:name w:val="EmptyLayoutCell"/>
    <w:basedOn w:val="907"/>
    <w:next w:val="916"/>
    <w:link w:val="907"/>
    <w:rPr>
      <w:sz w:val="2"/>
    </w:rPr>
  </w:style>
  <w:style w:type="character" w:styleId="917">
    <w:name w:val="keyword"/>
    <w:next w:val="917"/>
    <w:link w:val="907"/>
  </w:style>
  <w:style w:type="paragraph" w:styleId="918">
    <w:name w:val="Верхний колонтитул"/>
    <w:basedOn w:val="907"/>
    <w:next w:val="918"/>
    <w:link w:val="91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9">
    <w:name w:val="Верхний колонтитул Знак"/>
    <w:next w:val="919"/>
    <w:link w:val="918"/>
    <w:uiPriority w:val="99"/>
    <w:rPr>
      <w:lang w:val="en-US" w:eastAsia="en-US"/>
    </w:rPr>
  </w:style>
  <w:style w:type="paragraph" w:styleId="920">
    <w:name w:val="Нижний колонтитул"/>
    <w:basedOn w:val="907"/>
    <w:next w:val="920"/>
    <w:link w:val="92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21">
    <w:name w:val="Нижний колонтитул Знак"/>
    <w:next w:val="921"/>
    <w:link w:val="920"/>
    <w:uiPriority w:val="99"/>
    <w:rPr>
      <w:lang w:val="en-US" w:eastAsia="en-US"/>
    </w:rPr>
  </w:style>
  <w:style w:type="character" w:styleId="922">
    <w:name w:val="Заголовок 2 Знак"/>
    <w:next w:val="922"/>
    <w:link w:val="909"/>
    <w:rPr>
      <w:rFonts w:ascii="Arial" w:hAnsi="Arial" w:cs="Arial"/>
      <w:b/>
      <w:bCs/>
      <w:i/>
      <w:iCs/>
      <w:sz w:val="28"/>
      <w:szCs w:val="28"/>
    </w:rPr>
  </w:style>
  <w:style w:type="paragraph" w:styleId="923">
    <w:name w:val="ConsPlusNormal"/>
    <w:next w:val="923"/>
    <w:link w:val="907"/>
    <w:pPr>
      <w:widowControl w:val="off"/>
    </w:pPr>
    <w:rPr>
      <w:rFonts w:ascii="Arial" w:hAnsi="Arial" w:cs="Arial"/>
      <w:lang w:val="ru-RU" w:eastAsia="ru-RU" w:bidi="ar-SA"/>
    </w:rPr>
  </w:style>
  <w:style w:type="table" w:styleId="924">
    <w:name w:val="Сетка таблицы"/>
    <w:basedOn w:val="913"/>
    <w:next w:val="924"/>
    <w:link w:val="907"/>
    <w:uiPriority w:val="59"/>
    <w:tblPr/>
  </w:style>
  <w:style w:type="character" w:styleId="925">
    <w:name w:val="Абзац списка Знак"/>
    <w:next w:val="925"/>
    <w:link w:val="915"/>
    <w:uiPriority w:val="34"/>
    <w:rPr>
      <w:rFonts w:ascii="Calibri" w:hAnsi="Calibri" w:eastAsia="Calibri"/>
      <w:sz w:val="22"/>
      <w:szCs w:val="22"/>
      <w:lang w:eastAsia="en-US"/>
    </w:rPr>
  </w:style>
  <w:style w:type="character" w:styleId="926">
    <w:name w:val="Заголовок 1 Знак"/>
    <w:next w:val="926"/>
    <w:link w:val="908"/>
    <w:uiPriority w:val="99"/>
    <w:rPr>
      <w:b/>
      <w:iCs/>
      <w:sz w:val="32"/>
      <w:szCs w:val="24"/>
    </w:rPr>
  </w:style>
  <w:style w:type="character" w:styleId="927">
    <w:name w:val="Заголовок 3 Знак"/>
    <w:next w:val="927"/>
    <w:link w:val="910"/>
    <w:uiPriority w:val="9"/>
    <w:rPr>
      <w:rFonts w:ascii="Calibri Light" w:hAnsi="Calibri Light" w:eastAsia="Times New Roman" w:cs="Times New Roman"/>
      <w:b/>
      <w:bCs/>
      <w:sz w:val="26"/>
      <w:szCs w:val="26"/>
      <w:lang w:eastAsia="en-US"/>
    </w:rPr>
  </w:style>
  <w:style w:type="paragraph" w:styleId="928">
    <w:name w:val="Текст выноски"/>
    <w:basedOn w:val="907"/>
    <w:next w:val="928"/>
    <w:link w:val="929"/>
    <w:uiPriority w:val="99"/>
    <w:semiHidden/>
    <w:unhideWhenUsed/>
    <w:rPr>
      <w:rFonts w:ascii="Tahoma" w:hAnsi="Tahoma" w:cs="Tahoma"/>
      <w:sz w:val="16"/>
      <w:szCs w:val="16"/>
    </w:rPr>
  </w:style>
  <w:style w:type="character" w:styleId="929">
    <w:name w:val="Текст выноски Знак"/>
    <w:next w:val="929"/>
    <w:link w:val="928"/>
    <w:uiPriority w:val="99"/>
    <w:semiHidden/>
    <w:rPr>
      <w:rFonts w:ascii="Tahoma" w:hAnsi="Tahoma" w:cs="Tahoma"/>
      <w:sz w:val="16"/>
      <w:szCs w:val="16"/>
      <w:lang w:eastAsia="en-US"/>
    </w:rPr>
  </w:style>
  <w:style w:type="table" w:styleId="930">
    <w:name w:val="Сетка таблицы1"/>
    <w:basedOn w:val="913"/>
    <w:next w:val="924"/>
    <w:link w:val="907"/>
    <w:uiPriority w:val="59"/>
    <w:rPr>
      <w:rFonts w:ascii="Calibri" w:hAnsi="Calibri" w:eastAsia="Calibri"/>
    </w:rPr>
    <w:tblPr/>
  </w:style>
  <w:style w:type="paragraph" w:styleId="931">
    <w:name w:val="Подзаголовок"/>
    <w:basedOn w:val="907"/>
    <w:next w:val="931"/>
    <w:link w:val="932"/>
    <w:qFormat/>
    <w:pPr>
      <w:jc w:val="center"/>
    </w:pPr>
    <w:rPr>
      <w:b/>
      <w:sz w:val="36"/>
      <w:lang w:eastAsia="ru-RU"/>
    </w:rPr>
  </w:style>
  <w:style w:type="character" w:styleId="932">
    <w:name w:val="Подзаголовок Знак"/>
    <w:next w:val="932"/>
    <w:link w:val="931"/>
    <w:rPr>
      <w:b/>
      <w:sz w:val="36"/>
    </w:rPr>
  </w:style>
  <w:style w:type="character" w:styleId="933">
    <w:name w:val="Гиперссылка"/>
    <w:next w:val="933"/>
    <w:link w:val="907"/>
    <w:uiPriority w:val="99"/>
    <w:unhideWhenUsed/>
    <w:rPr>
      <w:color w:val="0563c1"/>
      <w:u w:val="single"/>
    </w:rPr>
  </w:style>
  <w:style w:type="paragraph" w:styleId="934">
    <w:name w:val="Noeeu"/>
    <w:next w:val="934"/>
    <w:link w:val="907"/>
    <w:pPr>
      <w:widowControl w:val="off"/>
    </w:pPr>
    <w:rPr>
      <w:spacing w:val="-1"/>
      <w:position w:val="-1"/>
      <w:sz w:val="24"/>
      <w:lang w:val="en-US" w:eastAsia="ru-RU" w:bidi="ar-SA"/>
    </w:rPr>
  </w:style>
  <w:style w:type="character" w:styleId="935">
    <w:name w:val="Заголовок 6 Знак"/>
    <w:next w:val="935"/>
    <w:link w:val="911"/>
    <w:uiPriority w:val="9"/>
    <w:semiHidden/>
    <w:rPr>
      <w:rFonts w:ascii="Calibri" w:hAnsi="Calibri" w:eastAsia="Times New Roman" w:cs="Times New Roman"/>
      <w:b/>
      <w:bCs/>
      <w:sz w:val="22"/>
      <w:szCs w:val="22"/>
      <w:lang w:eastAsia="en-US"/>
    </w:rPr>
  </w:style>
  <w:style w:type="paragraph" w:styleId="936">
    <w:name w:val="Основной текст"/>
    <w:basedOn w:val="907"/>
    <w:next w:val="936"/>
    <w:link w:val="937"/>
    <w:uiPriority w:val="99"/>
    <w:pPr>
      <w:jc w:val="both"/>
    </w:pPr>
    <w:rPr>
      <w:sz w:val="32"/>
      <w:szCs w:val="24"/>
      <w:lang w:eastAsia="ru-RU"/>
    </w:rPr>
  </w:style>
  <w:style w:type="character" w:styleId="937">
    <w:name w:val="Основной текст Знак"/>
    <w:next w:val="937"/>
    <w:link w:val="936"/>
    <w:uiPriority w:val="99"/>
    <w:rPr>
      <w:sz w:val="32"/>
      <w:szCs w:val="24"/>
    </w:rPr>
  </w:style>
  <w:style w:type="paragraph" w:styleId="938">
    <w:name w:val="ОбычныEe9"/>
    <w:next w:val="938"/>
    <w:link w:val="907"/>
    <w:uiPriority w:val="99"/>
    <w:pPr>
      <w:widowControl w:val="off"/>
    </w:pPr>
    <w:rPr>
      <w:lang w:val="ru-RU" w:eastAsia="ru-RU" w:bidi="ar-SA"/>
    </w:rPr>
  </w:style>
  <w:style w:type="paragraph" w:styleId="939">
    <w:name w:val="Текст сноски"/>
    <w:basedOn w:val="907"/>
    <w:next w:val="939"/>
    <w:link w:val="940"/>
    <w:pPr>
      <w:ind w:firstLine="709"/>
      <w:jc w:val="both"/>
    </w:pPr>
    <w:rPr>
      <w:sz w:val="20"/>
      <w:lang w:eastAsia="ru-RU"/>
    </w:rPr>
  </w:style>
  <w:style w:type="character" w:styleId="940">
    <w:name w:val="Текст сноски Знак"/>
    <w:basedOn w:val="912"/>
    <w:next w:val="940"/>
    <w:link w:val="939"/>
  </w:style>
  <w:style w:type="paragraph" w:styleId="941">
    <w:name w:val="Normal Знак"/>
    <w:next w:val="941"/>
    <w:link w:val="907"/>
    <w:rPr>
      <w:lang w:val="ru-RU" w:eastAsia="ru-RU" w:bidi="ar-SA"/>
    </w:rPr>
  </w:style>
  <w:style w:type="character" w:styleId="942">
    <w:name w:val="Знак сноски"/>
    <w:next w:val="942"/>
    <w:link w:val="907"/>
    <w:semiHidden/>
    <w:rPr>
      <w:vertAlign w:val="superscript"/>
    </w:rPr>
  </w:style>
  <w:style w:type="paragraph" w:styleId="943">
    <w:name w:val="Основной текст с отступом 2"/>
    <w:basedOn w:val="907"/>
    <w:next w:val="943"/>
    <w:link w:val="944"/>
    <w:uiPriority w:val="99"/>
    <w:unhideWhenUsed/>
    <w:pPr>
      <w:ind w:left="283"/>
      <w:spacing w:after="120" w:line="480" w:lineRule="auto"/>
    </w:pPr>
    <w:rPr>
      <w:rFonts w:ascii="Calibri" w:hAnsi="Calibri" w:eastAsia="Calibri" w:cs="Times New Roman"/>
      <w:sz w:val="22"/>
      <w:szCs w:val="22"/>
    </w:rPr>
  </w:style>
  <w:style w:type="character" w:styleId="944">
    <w:name w:val="Основной текст с отступом 2 Знак"/>
    <w:next w:val="944"/>
    <w:link w:val="943"/>
    <w:uiPriority w:val="99"/>
    <w:rPr>
      <w:rFonts w:ascii="Calibri" w:hAnsi="Calibri" w:eastAsia="Calibri"/>
      <w:sz w:val="22"/>
      <w:szCs w:val="22"/>
      <w:lang w:eastAsia="en-US"/>
    </w:rPr>
  </w:style>
  <w:style w:type="paragraph" w:styleId="945">
    <w:name w:val="Обычный + 11 пт,По центру"/>
    <w:basedOn w:val="907"/>
    <w:next w:val="945"/>
    <w:link w:val="907"/>
    <w:pPr>
      <w:jc w:val="center"/>
      <w:tabs>
        <w:tab w:val="left" w:pos="0" w:leader="none"/>
        <w:tab w:val="left" w:pos="720" w:leader="none"/>
        <w:tab w:val="left" w:pos="7740" w:leader="none"/>
        <w:tab w:val="left" w:pos="8280" w:leader="none"/>
      </w:tabs>
    </w:pPr>
    <w:rPr>
      <w:sz w:val="32"/>
      <w:szCs w:val="32"/>
      <w:lang w:eastAsia="ru-RU"/>
    </w:rPr>
  </w:style>
  <w:style w:type="character" w:styleId="946" w:default="1">
    <w:name w:val="Default Paragraph Font"/>
    <w:uiPriority w:val="1"/>
    <w:semiHidden/>
    <w:unhideWhenUsed/>
  </w:style>
  <w:style w:type="numbering" w:styleId="947" w:default="1">
    <w:name w:val="No List"/>
    <w:uiPriority w:val="99"/>
    <w:semiHidden/>
    <w:unhideWhenUsed/>
  </w:style>
  <w:style w:type="table" w:styleId="94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RPP</dc:title>
  <dc:creator>ttt</dc:creator>
  <cp:lastModifiedBy>Ирина Колдунова</cp:lastModifiedBy>
  <cp:revision>10</cp:revision>
  <dcterms:created xsi:type="dcterms:W3CDTF">2025-05-16T04:23:00Z</dcterms:created>
  <dcterms:modified xsi:type="dcterms:W3CDTF">2026-04-18T06:19:37Z</dcterms:modified>
  <cp:version>917504</cp:version>
</cp:coreProperties>
</file>